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74" w:rsidRDefault="00411D74" w:rsidP="004C3C81">
      <w:pPr>
        <w:spacing w:after="0" w:line="240" w:lineRule="auto"/>
        <w:rPr>
          <w:rFonts w:ascii="Arial" w:eastAsia="Times New Roman" w:hAnsi="Arial" w:cs="Arial"/>
          <w:color w:val="000000"/>
          <w:sz w:val="18"/>
          <w:szCs w:val="18"/>
          <w:lang w:eastAsia="en-GB"/>
        </w:rPr>
      </w:pPr>
      <w:r w:rsidRPr="00411D74">
        <w:rPr>
          <w:rFonts w:ascii="Arial" w:eastAsia="Times New Roman" w:hAnsi="Arial" w:cs="Arial"/>
          <w:noProof/>
          <w:color w:val="0000FF"/>
          <w:sz w:val="18"/>
          <w:szCs w:val="18"/>
          <w:bdr w:val="none" w:sz="0" w:space="0" w:color="auto" w:frame="1"/>
          <w:lang w:eastAsia="en-GB"/>
        </w:rPr>
        <w:drawing>
          <wp:inline distT="0" distB="0" distL="0" distR="0" wp14:anchorId="1CB06D90" wp14:editId="3767FC96">
            <wp:extent cx="3000375" cy="904875"/>
            <wp:effectExtent l="0" t="0" r="9525" b="9525"/>
            <wp:docPr id="1" name="Afbeelding 1" descr="NVOG Nederlandse Vereniging voor Obsteterie &amp; Gynaecolog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OG Nederlandse Vereniging voor Obsteterie &amp; Gynaecolog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904875"/>
                    </a:xfrm>
                    <a:prstGeom prst="rect">
                      <a:avLst/>
                    </a:prstGeom>
                    <a:noFill/>
                    <a:ln>
                      <a:noFill/>
                    </a:ln>
                  </pic:spPr>
                </pic:pic>
              </a:graphicData>
            </a:graphic>
          </wp:inline>
        </w:drawing>
      </w:r>
    </w:p>
    <w:p w:rsidR="004C3C81" w:rsidRPr="00411D74" w:rsidRDefault="004C3C81" w:rsidP="004C3C81">
      <w:pPr>
        <w:spacing w:after="0" w:line="240" w:lineRule="auto"/>
        <w:rPr>
          <w:rFonts w:ascii="Arial" w:eastAsia="Times New Roman" w:hAnsi="Arial" w:cs="Arial"/>
          <w:color w:val="000000"/>
          <w:sz w:val="18"/>
          <w:szCs w:val="18"/>
          <w:lang w:eastAsia="en-GB"/>
        </w:rPr>
      </w:pPr>
    </w:p>
    <w:p w:rsidR="00411D74" w:rsidRPr="00351857" w:rsidRDefault="00FC7980" w:rsidP="00351857">
      <w:pPr>
        <w:spacing w:line="240" w:lineRule="auto"/>
        <w:rPr>
          <w:rFonts w:ascii="Arial" w:eastAsia="Times New Roman" w:hAnsi="Arial" w:cs="Arial"/>
          <w:b/>
          <w:bCs/>
          <w:color w:val="548DD4" w:themeColor="text2" w:themeTint="99"/>
          <w:kern w:val="36"/>
          <w:sz w:val="28"/>
          <w:szCs w:val="28"/>
          <w:lang w:val="nl-NL" w:eastAsia="en-GB"/>
        </w:rPr>
      </w:pPr>
      <w:r>
        <w:rPr>
          <w:rFonts w:ascii="Arial" w:hAnsi="Arial" w:cs="Arial"/>
          <w:b/>
          <w:color w:val="548DD4" w:themeColor="text2" w:themeTint="99"/>
          <w:sz w:val="28"/>
          <w:szCs w:val="28"/>
          <w:lang w:val="nl-NL"/>
        </w:rPr>
        <w:t>Notitie Seniorencommissie NVOG</w:t>
      </w:r>
    </w:p>
    <w:p w:rsidR="00FC7980" w:rsidRPr="00FC7980" w:rsidRDefault="00FC7980" w:rsidP="00FC7980">
      <w:pPr>
        <w:spacing w:line="240" w:lineRule="auto"/>
        <w:rPr>
          <w:rFonts w:ascii="Arial" w:hAnsi="Arial" w:cs="Arial"/>
          <w:sz w:val="20"/>
          <w:szCs w:val="20"/>
          <w:lang w:val="nl-NL"/>
        </w:rPr>
      </w:pPr>
      <w:r w:rsidRPr="00FC7980">
        <w:rPr>
          <w:rFonts w:ascii="Arial" w:hAnsi="Arial" w:cs="Arial"/>
          <w:sz w:val="20"/>
          <w:szCs w:val="20"/>
          <w:lang w:val="nl-NL"/>
        </w:rPr>
        <w:t>Op 30 juni 2013 heeft het bestuur van de seniorensectie van de NVOG aan de NVOG verzocht om de seniorensectie op te heffen. Het NVOG bestuur heeft aan dat verzoek geen gevolg gegeven omdat de senioren zelf in dit verzoek niet gekend waren en omdat de NVOG groot belang toekent aan de contacten met de gepensioneerde leden.</w:t>
      </w:r>
    </w:p>
    <w:p w:rsidR="00FC7980" w:rsidRPr="00FC7980" w:rsidRDefault="00FC7980" w:rsidP="00FC7980">
      <w:pPr>
        <w:spacing w:line="240" w:lineRule="auto"/>
        <w:rPr>
          <w:rFonts w:ascii="Arial" w:hAnsi="Arial" w:cs="Arial"/>
          <w:sz w:val="20"/>
          <w:szCs w:val="20"/>
          <w:lang w:val="nl-NL"/>
        </w:rPr>
      </w:pPr>
      <w:r w:rsidRPr="00FC7980">
        <w:rPr>
          <w:rFonts w:ascii="Arial" w:hAnsi="Arial" w:cs="Arial"/>
          <w:sz w:val="20"/>
          <w:szCs w:val="20"/>
          <w:lang w:val="nl-NL"/>
        </w:rPr>
        <w:t xml:space="preserve">Het NVOG bestuur heeft in de persoon van Robert </w:t>
      </w:r>
      <w:proofErr w:type="spellStart"/>
      <w:r w:rsidRPr="00FC7980">
        <w:rPr>
          <w:rFonts w:ascii="Arial" w:hAnsi="Arial" w:cs="Arial"/>
          <w:sz w:val="20"/>
          <w:szCs w:val="20"/>
          <w:lang w:val="nl-NL"/>
        </w:rPr>
        <w:t>Hakvoort</w:t>
      </w:r>
      <w:proofErr w:type="spellEnd"/>
      <w:r w:rsidRPr="00FC7980">
        <w:rPr>
          <w:rFonts w:ascii="Arial" w:hAnsi="Arial" w:cs="Arial"/>
          <w:sz w:val="20"/>
          <w:szCs w:val="20"/>
          <w:lang w:val="nl-NL"/>
        </w:rPr>
        <w:t xml:space="preserve"> een aantal gepensioneerde leden gevraagd om na te denken over mogelijkheden om aan de invulling van het lidmaatschap van de gepensioneerde leden van de NVOG vorm te geven.</w:t>
      </w: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Hiertoe zijn de hieronder vermelde gepensioneerde gynaecologen 2 maal bijeen gekomen.</w:t>
      </w:r>
    </w:p>
    <w:p w:rsidR="00FC7980" w:rsidRPr="00FC7980" w:rsidRDefault="00FC7980" w:rsidP="00FC7980">
      <w:pPr>
        <w:spacing w:after="0" w:line="240" w:lineRule="auto"/>
        <w:ind w:firstLine="720"/>
        <w:rPr>
          <w:rFonts w:ascii="Arial" w:hAnsi="Arial" w:cs="Arial"/>
          <w:sz w:val="20"/>
          <w:szCs w:val="20"/>
          <w:lang w:val="nl-NL"/>
        </w:rPr>
      </w:pPr>
      <w:r w:rsidRPr="00FC7980">
        <w:rPr>
          <w:rFonts w:ascii="Arial" w:hAnsi="Arial" w:cs="Arial"/>
          <w:sz w:val="20"/>
          <w:szCs w:val="20"/>
          <w:lang w:val="nl-NL"/>
        </w:rPr>
        <w:t>Deze bijeenkomsten hebben tot de volgende overwegingen geleid:</w:t>
      </w:r>
    </w:p>
    <w:p w:rsid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 xml:space="preserve">De gepensioneerde leden stellen voor om de term seniorlid in het leven te roepen. </w:t>
      </w: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Seniorleden zijn die voormalige gewone leden die hun praktijk hebben neergelegd en geen andere min of meer fulltime functie vervullen en aan de NVOG hebben gevraagd hun lidmaatschap om te zetten in een seniorlidmaatschap.</w:t>
      </w:r>
    </w:p>
    <w:p w:rsid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 xml:space="preserve">Over de aard van het lidmaatschap van hen die de professie hebben verlaten maar min of meer full time werkzaam blijven dient de NVOG zich uit te laten. </w:t>
      </w: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De naam rustend lid lijkt ook voor hen niet erg van toepassing.</w:t>
      </w: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De seniorleden worden vertegenwoordigd door de seniorencommissie.</w:t>
      </w:r>
    </w:p>
    <w:p w:rsidR="00FC7980" w:rsidRDefault="00FC7980" w:rsidP="00FC7980">
      <w:pPr>
        <w:spacing w:line="240" w:lineRule="auto"/>
        <w:rPr>
          <w:rFonts w:ascii="Arial" w:hAnsi="Arial" w:cs="Arial"/>
          <w:b/>
          <w:sz w:val="20"/>
          <w:szCs w:val="20"/>
          <w:lang w:val="nl-NL"/>
        </w:rPr>
      </w:pPr>
    </w:p>
    <w:p w:rsidR="00FC7980" w:rsidRPr="00FC7980" w:rsidRDefault="00FC7980" w:rsidP="0063185E">
      <w:pPr>
        <w:spacing w:after="0" w:line="240" w:lineRule="auto"/>
        <w:rPr>
          <w:rFonts w:ascii="Arial" w:hAnsi="Arial" w:cs="Arial"/>
          <w:b/>
          <w:sz w:val="20"/>
          <w:szCs w:val="20"/>
          <w:lang w:val="nl-NL"/>
        </w:rPr>
      </w:pPr>
      <w:r w:rsidRPr="00FC7980">
        <w:rPr>
          <w:rFonts w:ascii="Arial" w:hAnsi="Arial" w:cs="Arial"/>
          <w:b/>
          <w:sz w:val="20"/>
          <w:szCs w:val="20"/>
          <w:lang w:val="nl-NL"/>
        </w:rPr>
        <w:t>De seniorencommissie heeft als doel:</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onderhouden van contacten met de NVOG.</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in</w:t>
      </w:r>
      <w:r w:rsidR="00FC7980" w:rsidRPr="0063185E">
        <w:rPr>
          <w:rFonts w:ascii="Arial" w:hAnsi="Arial" w:cs="Arial"/>
          <w:sz w:val="20"/>
          <w:szCs w:val="20"/>
          <w:lang w:val="nl-NL"/>
        </w:rPr>
        <w:t xml:space="preserve"> </w:t>
      </w:r>
      <w:r w:rsidR="00FC7980" w:rsidRPr="0063185E">
        <w:rPr>
          <w:rFonts w:ascii="Arial" w:hAnsi="Arial" w:cs="Arial"/>
          <w:sz w:val="20"/>
          <w:szCs w:val="20"/>
          <w:lang w:val="nl-NL"/>
        </w:rPr>
        <w:t>stan</w:t>
      </w:r>
      <w:r w:rsidR="00FC7980" w:rsidRPr="0063185E">
        <w:rPr>
          <w:rFonts w:ascii="Arial" w:hAnsi="Arial" w:cs="Arial"/>
          <w:sz w:val="20"/>
          <w:szCs w:val="20"/>
          <w:lang w:val="nl-NL"/>
        </w:rPr>
        <w:t>d</w:t>
      </w:r>
      <w:r w:rsidR="00FC7980" w:rsidRPr="0063185E">
        <w:rPr>
          <w:rFonts w:ascii="Arial" w:hAnsi="Arial" w:cs="Arial"/>
          <w:sz w:val="20"/>
          <w:szCs w:val="20"/>
          <w:lang w:val="nl-NL"/>
        </w:rPr>
        <w:t xml:space="preserve"> houden en bevorderen van de contacten tussen de gepensioneerde gynaecologen. </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bevorderen van de ontmoeting van gepensioneerde gynaecologen met actief werkzame gynaecologen, in het bijzonder voormalige assistenten.</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D</w:t>
      </w:r>
      <w:r w:rsidR="00FC7980" w:rsidRPr="0063185E">
        <w:rPr>
          <w:rFonts w:ascii="Arial" w:hAnsi="Arial" w:cs="Arial"/>
          <w:sz w:val="20"/>
          <w:szCs w:val="20"/>
          <w:lang w:val="nl-NL"/>
        </w:rPr>
        <w:t>e belangstelling voor het vakgebied levend houden door het kennis nemen van nieuwe ontwikkelingen.</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uitwisselen van ervaringen en ideeën tussen gepensioneerde gynaecologen en elkaar informeren over onderwerpen die hun gemeenschappelijke aandacht hebben.</w:t>
      </w:r>
    </w:p>
    <w:p w:rsidR="00FC7980" w:rsidRPr="0063185E" w:rsidRDefault="0063185E" w:rsidP="0063185E">
      <w:pPr>
        <w:pStyle w:val="Lijstalinea"/>
        <w:numPr>
          <w:ilvl w:val="0"/>
          <w:numId w:val="9"/>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kennis nemen van activiteiten van gynaecologen na hun pensionering.</w:t>
      </w:r>
    </w:p>
    <w:p w:rsidR="0063185E" w:rsidRDefault="0063185E" w:rsidP="00FC7980">
      <w:pPr>
        <w:spacing w:line="240" w:lineRule="auto"/>
        <w:rPr>
          <w:rFonts w:ascii="Arial" w:hAnsi="Arial" w:cs="Arial"/>
          <w:b/>
          <w:sz w:val="20"/>
          <w:szCs w:val="20"/>
          <w:lang w:val="nl-NL"/>
        </w:rPr>
      </w:pPr>
    </w:p>
    <w:p w:rsidR="00FC7980" w:rsidRPr="00FC7980" w:rsidRDefault="00FC7980" w:rsidP="0063185E">
      <w:pPr>
        <w:spacing w:after="0" w:line="240" w:lineRule="auto"/>
        <w:rPr>
          <w:rFonts w:ascii="Arial" w:hAnsi="Arial" w:cs="Arial"/>
          <w:b/>
          <w:sz w:val="20"/>
          <w:szCs w:val="20"/>
          <w:lang w:val="nl-NL"/>
        </w:rPr>
      </w:pPr>
      <w:r w:rsidRPr="00FC7980">
        <w:rPr>
          <w:rFonts w:ascii="Arial" w:hAnsi="Arial" w:cs="Arial"/>
          <w:b/>
          <w:sz w:val="20"/>
          <w:szCs w:val="20"/>
          <w:lang w:val="nl-NL"/>
        </w:rPr>
        <w:t>De seniorencommissie tracht dit doel te bereiken door:</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jaarlijks organiseren van een seniorendag.</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creëren van de mogelijkheid om het gynaecongres te bezoeken tegen vergoeding van de lunchkosten.</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D</w:t>
      </w:r>
      <w:r w:rsidR="00FC7980" w:rsidRPr="0063185E">
        <w:rPr>
          <w:rFonts w:ascii="Arial" w:hAnsi="Arial" w:cs="Arial"/>
          <w:sz w:val="20"/>
          <w:szCs w:val="20"/>
          <w:lang w:val="nl-NL"/>
        </w:rPr>
        <w:t>e mogelijkheid krijgen alle gynaecologen vergaderingen te bezoeken.</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ontvangen van de elektronische nieuwsbrieven van de NVOG.</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ontvangen van het NTOG.</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incidenteel vragen om ondersteuning door het NVOG bureau.</w:t>
      </w:r>
    </w:p>
    <w:p w:rsidR="00FC7980" w:rsidRPr="0063185E" w:rsidRDefault="0063185E" w:rsidP="0063185E">
      <w:pPr>
        <w:pStyle w:val="Lijstalinea"/>
        <w:numPr>
          <w:ilvl w:val="0"/>
          <w:numId w:val="10"/>
        </w:numPr>
        <w:spacing w:after="0" w:line="240" w:lineRule="auto"/>
        <w:rPr>
          <w:rFonts w:ascii="Arial" w:hAnsi="Arial" w:cs="Arial"/>
          <w:sz w:val="20"/>
          <w:szCs w:val="20"/>
          <w:lang w:val="nl-NL"/>
        </w:rPr>
      </w:pPr>
      <w:r>
        <w:rPr>
          <w:rFonts w:ascii="Arial" w:hAnsi="Arial" w:cs="Arial"/>
          <w:sz w:val="20"/>
          <w:szCs w:val="20"/>
          <w:lang w:val="nl-NL"/>
        </w:rPr>
        <w:t>H</w:t>
      </w:r>
      <w:r w:rsidR="00FC7980" w:rsidRPr="0063185E">
        <w:rPr>
          <w:rFonts w:ascii="Arial" w:hAnsi="Arial" w:cs="Arial"/>
          <w:sz w:val="20"/>
          <w:szCs w:val="20"/>
          <w:lang w:val="nl-NL"/>
        </w:rPr>
        <w:t>et desgevraagd beschikbaar stellen van ervaring en deskundigheid.</w:t>
      </w:r>
    </w:p>
    <w:p w:rsidR="0063185E" w:rsidRDefault="0063185E" w:rsidP="0063185E">
      <w:pPr>
        <w:spacing w:after="0" w:line="240" w:lineRule="auto"/>
        <w:rPr>
          <w:rFonts w:ascii="Arial" w:hAnsi="Arial" w:cs="Arial"/>
          <w:b/>
          <w:sz w:val="20"/>
          <w:szCs w:val="20"/>
          <w:lang w:val="nl-NL"/>
        </w:rPr>
      </w:pPr>
    </w:p>
    <w:p w:rsidR="00FC7980" w:rsidRPr="00FC7980" w:rsidRDefault="00FC7980" w:rsidP="0063185E">
      <w:pPr>
        <w:spacing w:after="0" w:line="240" w:lineRule="auto"/>
        <w:rPr>
          <w:rFonts w:ascii="Arial" w:hAnsi="Arial" w:cs="Arial"/>
          <w:b/>
          <w:sz w:val="20"/>
          <w:szCs w:val="20"/>
          <w:lang w:val="nl-NL"/>
        </w:rPr>
      </w:pPr>
      <w:r w:rsidRPr="00FC7980">
        <w:rPr>
          <w:rFonts w:ascii="Arial" w:hAnsi="Arial" w:cs="Arial"/>
          <w:b/>
          <w:sz w:val="20"/>
          <w:szCs w:val="20"/>
          <w:lang w:val="nl-NL"/>
        </w:rPr>
        <w:t>Invulling Seniorendag (format)</w:t>
      </w:r>
    </w:p>
    <w:p w:rsidR="00FC7980" w:rsidRPr="0063185E" w:rsidRDefault="00FC7980" w:rsidP="0063185E">
      <w:pPr>
        <w:pStyle w:val="Lijstalinea"/>
        <w:numPr>
          <w:ilvl w:val="0"/>
          <w:numId w:val="8"/>
        </w:numPr>
        <w:spacing w:after="0" w:line="240" w:lineRule="auto"/>
        <w:rPr>
          <w:rFonts w:ascii="Arial" w:hAnsi="Arial" w:cs="Arial"/>
          <w:sz w:val="20"/>
          <w:szCs w:val="20"/>
          <w:lang w:val="nl-NL"/>
        </w:rPr>
      </w:pPr>
      <w:r w:rsidRPr="0063185E">
        <w:rPr>
          <w:rFonts w:ascii="Arial" w:hAnsi="Arial" w:cs="Arial"/>
          <w:sz w:val="20"/>
          <w:szCs w:val="20"/>
          <w:lang w:val="nl-NL"/>
        </w:rPr>
        <w:t xml:space="preserve"> Ieder jaar in een andere regio bij voorkeur binnen een straal van 100 km van Utrecht . Bij voorkeur op een Zaterdag in het najaar.</w:t>
      </w:r>
    </w:p>
    <w:p w:rsidR="00FC7980" w:rsidRPr="0063185E" w:rsidRDefault="00FC7980" w:rsidP="0063185E">
      <w:pPr>
        <w:pStyle w:val="Lijstalinea"/>
        <w:numPr>
          <w:ilvl w:val="0"/>
          <w:numId w:val="8"/>
        </w:numPr>
        <w:spacing w:after="0" w:line="240" w:lineRule="auto"/>
        <w:rPr>
          <w:rFonts w:ascii="Arial" w:hAnsi="Arial" w:cs="Arial"/>
          <w:sz w:val="20"/>
          <w:szCs w:val="20"/>
          <w:lang w:val="nl-NL"/>
        </w:rPr>
      </w:pPr>
      <w:r w:rsidRPr="0063185E">
        <w:rPr>
          <w:rFonts w:ascii="Arial" w:hAnsi="Arial" w:cs="Arial"/>
          <w:sz w:val="20"/>
          <w:szCs w:val="20"/>
          <w:lang w:val="nl-NL"/>
        </w:rPr>
        <w:t>Te organiseren door een of meer leden van de seniorencommissie versterkt met groep gewone leden uit die regio waar de bijeenkomst plaats vindt.</w:t>
      </w:r>
    </w:p>
    <w:p w:rsidR="00FC7980" w:rsidRPr="0063185E" w:rsidRDefault="00FC7980" w:rsidP="0063185E">
      <w:pPr>
        <w:pStyle w:val="Lijstalinea"/>
        <w:numPr>
          <w:ilvl w:val="0"/>
          <w:numId w:val="8"/>
        </w:numPr>
        <w:spacing w:after="0" w:line="240" w:lineRule="auto"/>
        <w:rPr>
          <w:rFonts w:ascii="Arial" w:hAnsi="Arial" w:cs="Arial"/>
          <w:sz w:val="20"/>
          <w:szCs w:val="20"/>
          <w:lang w:val="nl-NL"/>
        </w:rPr>
      </w:pPr>
      <w:r w:rsidRPr="0063185E">
        <w:rPr>
          <w:rFonts w:ascii="Arial" w:hAnsi="Arial" w:cs="Arial"/>
          <w:sz w:val="20"/>
          <w:szCs w:val="20"/>
          <w:lang w:val="nl-NL"/>
        </w:rPr>
        <w:t>Halve dag voordrachten halve dag excursie</w:t>
      </w:r>
      <w:r w:rsidR="0063185E">
        <w:rPr>
          <w:rFonts w:ascii="Arial" w:hAnsi="Arial" w:cs="Arial"/>
          <w:sz w:val="20"/>
          <w:szCs w:val="20"/>
          <w:lang w:val="nl-NL"/>
        </w:rPr>
        <w:t>.</w:t>
      </w:r>
      <w:r w:rsidRPr="0063185E">
        <w:rPr>
          <w:rFonts w:ascii="Arial" w:hAnsi="Arial" w:cs="Arial"/>
          <w:sz w:val="20"/>
          <w:szCs w:val="20"/>
          <w:lang w:val="nl-NL"/>
        </w:rPr>
        <w:t xml:space="preserve"> </w:t>
      </w:r>
    </w:p>
    <w:p w:rsidR="00FC7980" w:rsidRPr="00FC7980" w:rsidRDefault="00FC7980" w:rsidP="0063185E">
      <w:pPr>
        <w:spacing w:after="0" w:line="240" w:lineRule="auto"/>
        <w:ind w:firstLine="708"/>
        <w:rPr>
          <w:rFonts w:ascii="Arial" w:hAnsi="Arial" w:cs="Arial"/>
          <w:sz w:val="20"/>
          <w:szCs w:val="20"/>
          <w:lang w:val="nl-NL"/>
        </w:rPr>
      </w:pPr>
      <w:r w:rsidRPr="00FC7980">
        <w:rPr>
          <w:rFonts w:ascii="Arial" w:hAnsi="Arial" w:cs="Arial"/>
          <w:sz w:val="20"/>
          <w:szCs w:val="20"/>
          <w:lang w:val="nl-NL"/>
        </w:rPr>
        <w:t xml:space="preserve">Een </w:t>
      </w:r>
      <w:r w:rsidR="0063185E">
        <w:rPr>
          <w:rFonts w:ascii="Arial" w:hAnsi="Arial" w:cs="Arial"/>
          <w:sz w:val="20"/>
          <w:szCs w:val="20"/>
          <w:lang w:val="nl-NL"/>
        </w:rPr>
        <w:t xml:space="preserve">of meer </w:t>
      </w:r>
      <w:r w:rsidRPr="00FC7980">
        <w:rPr>
          <w:rFonts w:ascii="Arial" w:hAnsi="Arial" w:cs="Arial"/>
          <w:sz w:val="20"/>
          <w:szCs w:val="20"/>
          <w:lang w:val="nl-NL"/>
        </w:rPr>
        <w:t>voordracht</w:t>
      </w:r>
      <w:r w:rsidR="0063185E">
        <w:rPr>
          <w:rFonts w:ascii="Arial" w:hAnsi="Arial" w:cs="Arial"/>
          <w:sz w:val="20"/>
          <w:szCs w:val="20"/>
          <w:lang w:val="nl-NL"/>
        </w:rPr>
        <w:t>en</w:t>
      </w:r>
      <w:r w:rsidRPr="00FC7980">
        <w:rPr>
          <w:rFonts w:ascii="Arial" w:hAnsi="Arial" w:cs="Arial"/>
          <w:sz w:val="20"/>
          <w:szCs w:val="20"/>
          <w:lang w:val="nl-NL"/>
        </w:rPr>
        <w:t xml:space="preserve"> door de ontvangende kliniek</w:t>
      </w:r>
      <w:r w:rsidR="0063185E">
        <w:rPr>
          <w:rFonts w:ascii="Arial" w:hAnsi="Arial" w:cs="Arial"/>
          <w:sz w:val="20"/>
          <w:szCs w:val="20"/>
          <w:lang w:val="nl-NL"/>
        </w:rPr>
        <w:t>.</w:t>
      </w:r>
    </w:p>
    <w:p w:rsidR="00FC7980" w:rsidRPr="00FC7980" w:rsidRDefault="0063185E" w:rsidP="0063185E">
      <w:pPr>
        <w:spacing w:after="0" w:line="240" w:lineRule="auto"/>
        <w:ind w:firstLine="708"/>
        <w:rPr>
          <w:rFonts w:ascii="Arial" w:hAnsi="Arial" w:cs="Arial"/>
          <w:sz w:val="20"/>
          <w:szCs w:val="20"/>
          <w:lang w:val="nl-NL"/>
        </w:rPr>
      </w:pPr>
      <w:r>
        <w:rPr>
          <w:rFonts w:ascii="Arial" w:hAnsi="Arial" w:cs="Arial"/>
          <w:sz w:val="20"/>
          <w:szCs w:val="20"/>
          <w:lang w:val="nl-NL"/>
        </w:rPr>
        <w:lastRenderedPageBreak/>
        <w:t>Een of twee</w:t>
      </w:r>
      <w:r w:rsidR="00FC7980" w:rsidRPr="00FC7980">
        <w:rPr>
          <w:rFonts w:ascii="Arial" w:hAnsi="Arial" w:cs="Arial"/>
          <w:sz w:val="20"/>
          <w:szCs w:val="20"/>
          <w:lang w:val="nl-NL"/>
        </w:rPr>
        <w:t xml:space="preserve"> voordrachten  door gepensioneerde leden</w:t>
      </w:r>
      <w:r>
        <w:rPr>
          <w:rFonts w:ascii="Arial" w:hAnsi="Arial" w:cs="Arial"/>
          <w:sz w:val="20"/>
          <w:szCs w:val="20"/>
          <w:lang w:val="nl-NL"/>
        </w:rPr>
        <w:t>.</w:t>
      </w:r>
    </w:p>
    <w:p w:rsidR="00FC7980" w:rsidRPr="00FC7980" w:rsidRDefault="00FC7980" w:rsidP="0063185E">
      <w:pPr>
        <w:spacing w:after="0" w:line="240" w:lineRule="auto"/>
        <w:ind w:firstLine="708"/>
        <w:rPr>
          <w:rFonts w:ascii="Arial" w:hAnsi="Arial" w:cs="Arial"/>
          <w:sz w:val="20"/>
          <w:szCs w:val="20"/>
          <w:lang w:val="nl-NL"/>
        </w:rPr>
      </w:pPr>
      <w:r w:rsidRPr="00FC7980">
        <w:rPr>
          <w:rFonts w:ascii="Arial" w:hAnsi="Arial" w:cs="Arial"/>
          <w:sz w:val="20"/>
          <w:szCs w:val="20"/>
          <w:lang w:val="nl-NL"/>
        </w:rPr>
        <w:t>Lunch</w:t>
      </w:r>
      <w:r w:rsidR="0063185E">
        <w:rPr>
          <w:rFonts w:ascii="Arial" w:hAnsi="Arial" w:cs="Arial"/>
          <w:sz w:val="20"/>
          <w:szCs w:val="20"/>
          <w:lang w:val="nl-NL"/>
        </w:rPr>
        <w:t>.</w:t>
      </w:r>
    </w:p>
    <w:p w:rsidR="00FC7980" w:rsidRPr="00FC7980" w:rsidRDefault="00FC7980" w:rsidP="0063185E">
      <w:pPr>
        <w:spacing w:after="0" w:line="240" w:lineRule="auto"/>
        <w:ind w:left="708"/>
        <w:rPr>
          <w:rFonts w:ascii="Arial" w:hAnsi="Arial" w:cs="Arial"/>
          <w:sz w:val="20"/>
          <w:szCs w:val="20"/>
          <w:lang w:val="nl-NL"/>
        </w:rPr>
      </w:pPr>
      <w:r w:rsidRPr="00FC7980">
        <w:rPr>
          <w:rFonts w:ascii="Arial" w:hAnsi="Arial" w:cs="Arial"/>
          <w:sz w:val="20"/>
          <w:szCs w:val="20"/>
          <w:lang w:val="nl-NL"/>
        </w:rPr>
        <w:t>Bezichtiging bezienswaardige plaats, bezoek museum</w:t>
      </w:r>
      <w:r w:rsidR="0063185E">
        <w:rPr>
          <w:rFonts w:ascii="Arial" w:hAnsi="Arial" w:cs="Arial"/>
          <w:sz w:val="20"/>
          <w:szCs w:val="20"/>
          <w:lang w:val="nl-NL"/>
        </w:rPr>
        <w:t xml:space="preserve"> </w:t>
      </w:r>
      <w:r w:rsidRPr="00FC7980">
        <w:rPr>
          <w:rFonts w:ascii="Arial" w:hAnsi="Arial" w:cs="Arial"/>
          <w:sz w:val="20"/>
          <w:szCs w:val="20"/>
          <w:lang w:val="nl-NL"/>
        </w:rPr>
        <w:t xml:space="preserve">/ toeristische fiets- </w:t>
      </w:r>
      <w:r w:rsidR="0063185E">
        <w:rPr>
          <w:rFonts w:ascii="Arial" w:hAnsi="Arial" w:cs="Arial"/>
          <w:sz w:val="20"/>
          <w:szCs w:val="20"/>
          <w:lang w:val="nl-NL"/>
        </w:rPr>
        <w:t>w</w:t>
      </w:r>
      <w:r w:rsidRPr="00FC7980">
        <w:rPr>
          <w:rFonts w:ascii="Arial" w:hAnsi="Arial" w:cs="Arial"/>
          <w:sz w:val="20"/>
          <w:szCs w:val="20"/>
          <w:lang w:val="nl-NL"/>
        </w:rPr>
        <w:t>andeltocht</w:t>
      </w:r>
      <w:r w:rsidR="0063185E">
        <w:rPr>
          <w:rFonts w:ascii="Arial" w:hAnsi="Arial" w:cs="Arial"/>
          <w:sz w:val="20"/>
          <w:szCs w:val="20"/>
          <w:lang w:val="nl-NL"/>
        </w:rPr>
        <w:t xml:space="preserve"> </w:t>
      </w:r>
      <w:r w:rsidRPr="00FC7980">
        <w:rPr>
          <w:rFonts w:ascii="Arial" w:hAnsi="Arial" w:cs="Arial"/>
          <w:sz w:val="20"/>
          <w:szCs w:val="20"/>
          <w:lang w:val="nl-NL"/>
        </w:rPr>
        <w:t>/</w:t>
      </w:r>
      <w:r w:rsidR="0063185E">
        <w:rPr>
          <w:rFonts w:ascii="Arial" w:hAnsi="Arial" w:cs="Arial"/>
          <w:sz w:val="20"/>
          <w:szCs w:val="20"/>
          <w:lang w:val="nl-NL"/>
        </w:rPr>
        <w:t xml:space="preserve"> </w:t>
      </w:r>
      <w:r w:rsidRPr="00FC7980">
        <w:rPr>
          <w:rFonts w:ascii="Arial" w:hAnsi="Arial" w:cs="Arial"/>
          <w:sz w:val="20"/>
          <w:szCs w:val="20"/>
          <w:lang w:val="nl-NL"/>
        </w:rPr>
        <w:t>boottocht</w:t>
      </w:r>
      <w:r w:rsidR="0063185E">
        <w:rPr>
          <w:rFonts w:ascii="Arial" w:hAnsi="Arial" w:cs="Arial"/>
          <w:sz w:val="20"/>
          <w:szCs w:val="20"/>
          <w:lang w:val="nl-NL"/>
        </w:rPr>
        <w:t>.</w:t>
      </w:r>
    </w:p>
    <w:p w:rsidR="00FC7980" w:rsidRPr="00FC7980" w:rsidRDefault="00FC7980" w:rsidP="0063185E">
      <w:pPr>
        <w:spacing w:after="0" w:line="240" w:lineRule="auto"/>
        <w:ind w:firstLine="708"/>
        <w:rPr>
          <w:rFonts w:ascii="Arial" w:hAnsi="Arial" w:cs="Arial"/>
          <w:sz w:val="20"/>
          <w:szCs w:val="20"/>
          <w:lang w:val="nl-NL"/>
        </w:rPr>
      </w:pPr>
      <w:r w:rsidRPr="00FC7980">
        <w:rPr>
          <w:rFonts w:ascii="Arial" w:hAnsi="Arial" w:cs="Arial"/>
          <w:sz w:val="20"/>
          <w:szCs w:val="20"/>
          <w:lang w:val="nl-NL"/>
        </w:rPr>
        <w:t>Afsluitende borrel</w:t>
      </w:r>
      <w:r w:rsidR="0063185E">
        <w:rPr>
          <w:rFonts w:ascii="Arial" w:hAnsi="Arial" w:cs="Arial"/>
          <w:sz w:val="20"/>
          <w:szCs w:val="20"/>
          <w:lang w:val="nl-NL"/>
        </w:rPr>
        <w:t>.</w:t>
      </w:r>
    </w:p>
    <w:p w:rsidR="00FC7980" w:rsidRPr="0063185E" w:rsidRDefault="00FC7980" w:rsidP="0063185E">
      <w:pPr>
        <w:pStyle w:val="Lijstalinea"/>
        <w:numPr>
          <w:ilvl w:val="0"/>
          <w:numId w:val="8"/>
        </w:numPr>
        <w:spacing w:after="0" w:line="240" w:lineRule="auto"/>
        <w:rPr>
          <w:rFonts w:ascii="Arial" w:hAnsi="Arial" w:cs="Arial"/>
          <w:sz w:val="20"/>
          <w:szCs w:val="20"/>
          <w:lang w:val="nl-NL"/>
        </w:rPr>
      </w:pPr>
      <w:r w:rsidRPr="0063185E">
        <w:rPr>
          <w:rFonts w:ascii="Arial" w:hAnsi="Arial" w:cs="Arial"/>
          <w:sz w:val="20"/>
          <w:szCs w:val="20"/>
          <w:lang w:val="nl-NL"/>
        </w:rPr>
        <w:t>Plaats en datum worden afgestemd met de werkgroep Historie</w:t>
      </w:r>
      <w:r w:rsidR="0063185E">
        <w:rPr>
          <w:rFonts w:ascii="Arial" w:hAnsi="Arial" w:cs="Arial"/>
          <w:sz w:val="20"/>
          <w:szCs w:val="20"/>
          <w:lang w:val="nl-NL"/>
        </w:rPr>
        <w:t>.</w:t>
      </w:r>
      <w:r w:rsidRPr="0063185E">
        <w:rPr>
          <w:rFonts w:ascii="Arial" w:hAnsi="Arial" w:cs="Arial"/>
          <w:sz w:val="20"/>
          <w:szCs w:val="20"/>
          <w:lang w:val="nl-NL"/>
        </w:rPr>
        <w:t xml:space="preserve"> </w:t>
      </w:r>
    </w:p>
    <w:p w:rsidR="00FC7980" w:rsidRPr="0063185E" w:rsidRDefault="00FC7980" w:rsidP="0063185E">
      <w:pPr>
        <w:pStyle w:val="Lijstalinea"/>
        <w:numPr>
          <w:ilvl w:val="0"/>
          <w:numId w:val="8"/>
        </w:numPr>
        <w:spacing w:after="0" w:line="240" w:lineRule="auto"/>
        <w:rPr>
          <w:rFonts w:ascii="Arial" w:hAnsi="Arial" w:cs="Arial"/>
          <w:sz w:val="20"/>
          <w:szCs w:val="20"/>
          <w:lang w:val="nl-NL"/>
        </w:rPr>
      </w:pPr>
      <w:r w:rsidRPr="0063185E">
        <w:rPr>
          <w:rFonts w:ascii="Arial" w:hAnsi="Arial" w:cs="Arial"/>
          <w:sz w:val="20"/>
          <w:szCs w:val="20"/>
          <w:lang w:val="nl-NL"/>
        </w:rPr>
        <w:t>Bekostiging deels NVOG deels eigen bijdrage</w:t>
      </w:r>
      <w:r w:rsidR="0063185E">
        <w:rPr>
          <w:rFonts w:ascii="Arial" w:hAnsi="Arial" w:cs="Arial"/>
          <w:sz w:val="20"/>
          <w:szCs w:val="20"/>
          <w:lang w:val="nl-NL"/>
        </w:rPr>
        <w:t>.</w:t>
      </w:r>
    </w:p>
    <w:p w:rsidR="0063185E" w:rsidRDefault="0063185E" w:rsidP="00FC7980">
      <w:pPr>
        <w:spacing w:after="0" w:line="240" w:lineRule="auto"/>
        <w:rPr>
          <w:rFonts w:ascii="Arial" w:hAnsi="Arial" w:cs="Arial"/>
          <w:b/>
          <w:sz w:val="20"/>
          <w:szCs w:val="20"/>
          <w:lang w:val="nl-NL"/>
        </w:rPr>
      </w:pP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b/>
          <w:sz w:val="20"/>
          <w:szCs w:val="20"/>
          <w:lang w:val="nl-NL"/>
        </w:rPr>
        <w:t>De seniorencommissie zal bij de oprichting bestaan uit</w:t>
      </w:r>
      <w:r w:rsidRPr="00FC7980">
        <w:rPr>
          <w:rFonts w:ascii="Arial" w:hAnsi="Arial" w:cs="Arial"/>
          <w:sz w:val="20"/>
          <w:szCs w:val="20"/>
          <w:lang w:val="nl-NL"/>
        </w:rPr>
        <w:t xml:space="preserve"> :</w:t>
      </w:r>
    </w:p>
    <w:p w:rsid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 xml:space="preserve">Hans Merkus(voorzitter), Tjipke Ypma(secretaris), Jan Stoot, Robert Verweyen en  Wim Vlaanderen. Hans Merkus heeft aangegeven het voorzitterschap niet te ambiëren maar interim voorzitter te zullen zijn totdat een voorzitter gevonden is. </w:t>
      </w:r>
    </w:p>
    <w:p w:rsidR="00FC7980" w:rsidRPr="00FC7980" w:rsidRDefault="00FC7980" w:rsidP="00FC7980">
      <w:pPr>
        <w:spacing w:after="0" w:line="240" w:lineRule="auto"/>
        <w:rPr>
          <w:rFonts w:ascii="Arial" w:hAnsi="Arial" w:cs="Arial"/>
          <w:sz w:val="20"/>
          <w:szCs w:val="20"/>
          <w:lang w:val="nl-NL"/>
        </w:rPr>
      </w:pPr>
    </w:p>
    <w:p w:rsidR="00FC7980" w:rsidRPr="00FC7980" w:rsidRDefault="00FC7980" w:rsidP="00FC7980">
      <w:pPr>
        <w:spacing w:after="0" w:line="240" w:lineRule="auto"/>
        <w:rPr>
          <w:rFonts w:ascii="Arial" w:hAnsi="Arial" w:cs="Arial"/>
          <w:b/>
          <w:sz w:val="20"/>
          <w:szCs w:val="20"/>
          <w:lang w:val="nl-NL"/>
        </w:rPr>
      </w:pPr>
      <w:r w:rsidRPr="00FC7980">
        <w:rPr>
          <w:rFonts w:ascii="Arial" w:hAnsi="Arial" w:cs="Arial"/>
          <w:b/>
          <w:sz w:val="20"/>
          <w:szCs w:val="20"/>
          <w:lang w:val="nl-NL"/>
        </w:rPr>
        <w:t>Communicatie</w:t>
      </w:r>
    </w:p>
    <w:p w:rsidR="00FC7980" w:rsidRPr="00FC7980" w:rsidRDefault="00FC7980" w:rsidP="00FC7980">
      <w:pPr>
        <w:spacing w:after="0" w:line="240" w:lineRule="auto"/>
        <w:rPr>
          <w:rFonts w:ascii="Arial" w:hAnsi="Arial" w:cs="Arial"/>
          <w:sz w:val="20"/>
          <w:szCs w:val="20"/>
          <w:lang w:val="nl-NL"/>
        </w:rPr>
      </w:pPr>
      <w:r w:rsidRPr="00FC7980">
        <w:rPr>
          <w:rFonts w:ascii="Arial" w:hAnsi="Arial" w:cs="Arial"/>
          <w:sz w:val="20"/>
          <w:szCs w:val="20"/>
          <w:lang w:val="nl-NL"/>
        </w:rPr>
        <w:t>Na acceptatie van dit voorstel door de NVOG  stelt de seniorencommissie voor de eerste senioren dag te organiseren en vervolgens de leden enkele vragen voor te leggen over hun voorkeur ten aanzien van de wijze waarop het seniorlidmaatschap wordt ingevuld.</w:t>
      </w:r>
    </w:p>
    <w:p w:rsidR="0063185E" w:rsidRDefault="0063185E" w:rsidP="0063185E">
      <w:pPr>
        <w:spacing w:after="0" w:line="240" w:lineRule="auto"/>
        <w:rPr>
          <w:rFonts w:ascii="Arial" w:hAnsi="Arial" w:cs="Arial"/>
          <w:b/>
          <w:sz w:val="20"/>
          <w:szCs w:val="20"/>
          <w:lang w:val="nl-NL"/>
        </w:rPr>
      </w:pPr>
    </w:p>
    <w:p w:rsidR="00FC7980" w:rsidRPr="00FC7980" w:rsidRDefault="00FC7980" w:rsidP="0063185E">
      <w:pPr>
        <w:spacing w:after="0" w:line="240" w:lineRule="auto"/>
        <w:rPr>
          <w:rFonts w:ascii="Arial" w:hAnsi="Arial" w:cs="Arial"/>
          <w:b/>
          <w:sz w:val="20"/>
          <w:szCs w:val="20"/>
          <w:lang w:val="nl-NL"/>
        </w:rPr>
      </w:pPr>
      <w:r w:rsidRPr="00FC7980">
        <w:rPr>
          <w:rFonts w:ascii="Arial" w:hAnsi="Arial" w:cs="Arial"/>
          <w:b/>
          <w:sz w:val="20"/>
          <w:szCs w:val="20"/>
          <w:lang w:val="nl-NL"/>
        </w:rPr>
        <w:t>Concrete uitwerking</w:t>
      </w:r>
    </w:p>
    <w:p w:rsidR="00FC7980" w:rsidRPr="00FC7980" w:rsidRDefault="00FC7980" w:rsidP="0063185E">
      <w:pPr>
        <w:spacing w:after="0" w:line="240" w:lineRule="auto"/>
        <w:rPr>
          <w:rFonts w:ascii="Arial" w:hAnsi="Arial" w:cs="Arial"/>
          <w:sz w:val="20"/>
          <w:szCs w:val="20"/>
          <w:lang w:val="nl-NL"/>
        </w:rPr>
      </w:pPr>
      <w:r w:rsidRPr="00FC7980">
        <w:rPr>
          <w:rFonts w:ascii="Arial" w:hAnsi="Arial" w:cs="Arial"/>
          <w:sz w:val="20"/>
          <w:szCs w:val="20"/>
          <w:lang w:val="nl-NL"/>
        </w:rPr>
        <w:t xml:space="preserve">De eerste bijeenkomst zal georganiseerd worden door  Tjipke Ypma in overleg met NVOG bestuurslid Robert </w:t>
      </w:r>
      <w:proofErr w:type="spellStart"/>
      <w:r w:rsidRPr="00FC7980">
        <w:rPr>
          <w:rFonts w:ascii="Arial" w:hAnsi="Arial" w:cs="Arial"/>
          <w:sz w:val="20"/>
          <w:szCs w:val="20"/>
          <w:lang w:val="nl-NL"/>
        </w:rPr>
        <w:t>Hakvoort</w:t>
      </w:r>
      <w:proofErr w:type="spellEnd"/>
      <w:r w:rsidRPr="00FC7980">
        <w:rPr>
          <w:rFonts w:ascii="Arial" w:hAnsi="Arial" w:cs="Arial"/>
          <w:sz w:val="20"/>
          <w:szCs w:val="20"/>
          <w:lang w:val="nl-NL"/>
        </w:rPr>
        <w:t>.</w:t>
      </w:r>
    </w:p>
    <w:p w:rsidR="00FC7980" w:rsidRPr="00FC7980" w:rsidRDefault="00FC7980" w:rsidP="0063185E">
      <w:pPr>
        <w:spacing w:after="0" w:line="240" w:lineRule="auto"/>
        <w:rPr>
          <w:rFonts w:ascii="Arial" w:hAnsi="Arial" w:cs="Arial"/>
          <w:sz w:val="20"/>
          <w:szCs w:val="20"/>
          <w:lang w:val="nl-NL"/>
        </w:rPr>
      </w:pPr>
      <w:r w:rsidRPr="00FC7980">
        <w:rPr>
          <w:rFonts w:ascii="Arial" w:hAnsi="Arial" w:cs="Arial"/>
          <w:sz w:val="20"/>
          <w:szCs w:val="20"/>
          <w:lang w:val="nl-NL"/>
        </w:rPr>
        <w:t xml:space="preserve">Gedacht wordt aan een bijeenkomst ten dele in het Teylers museum met o.a. een voordracht door NVOG bestuurslid Robert </w:t>
      </w:r>
      <w:proofErr w:type="spellStart"/>
      <w:r w:rsidRPr="00FC7980">
        <w:rPr>
          <w:rFonts w:ascii="Arial" w:hAnsi="Arial" w:cs="Arial"/>
          <w:sz w:val="20"/>
          <w:szCs w:val="20"/>
          <w:lang w:val="nl-NL"/>
        </w:rPr>
        <w:t>Hakvoort</w:t>
      </w:r>
      <w:proofErr w:type="spellEnd"/>
      <w:r w:rsidRPr="00FC7980">
        <w:rPr>
          <w:rFonts w:ascii="Arial" w:hAnsi="Arial" w:cs="Arial"/>
          <w:sz w:val="20"/>
          <w:szCs w:val="20"/>
          <w:lang w:val="nl-NL"/>
        </w:rPr>
        <w:t>.</w:t>
      </w:r>
    </w:p>
    <w:p w:rsidR="00FC7980" w:rsidRPr="00FC7980" w:rsidRDefault="00FC7980" w:rsidP="0063185E">
      <w:pPr>
        <w:spacing w:after="0" w:line="240" w:lineRule="auto"/>
        <w:rPr>
          <w:rFonts w:ascii="Arial" w:hAnsi="Arial" w:cs="Arial"/>
          <w:sz w:val="20"/>
          <w:szCs w:val="20"/>
          <w:lang w:val="nl-NL"/>
        </w:rPr>
      </w:pPr>
      <w:r w:rsidRPr="00FC7980">
        <w:rPr>
          <w:rFonts w:ascii="Arial" w:hAnsi="Arial" w:cs="Arial"/>
          <w:sz w:val="20"/>
          <w:szCs w:val="20"/>
          <w:lang w:val="nl-NL"/>
        </w:rPr>
        <w:t>De seniorencommissie gaat op zoek naar een voorzitter.</w:t>
      </w:r>
    </w:p>
    <w:p w:rsidR="0014793A" w:rsidRDefault="0014793A" w:rsidP="00FC7980">
      <w:pPr>
        <w:spacing w:line="240" w:lineRule="auto"/>
        <w:rPr>
          <w:rFonts w:ascii="Arial" w:hAnsi="Arial" w:cs="Arial"/>
          <w:sz w:val="20"/>
          <w:szCs w:val="20"/>
          <w:lang w:val="nl-NL"/>
        </w:rPr>
      </w:pPr>
    </w:p>
    <w:p w:rsidR="00FC7980" w:rsidRPr="00FC7980" w:rsidRDefault="00FC7980" w:rsidP="00FC7980">
      <w:pPr>
        <w:spacing w:line="240" w:lineRule="auto"/>
        <w:rPr>
          <w:rFonts w:ascii="Arial" w:hAnsi="Arial" w:cs="Arial"/>
          <w:sz w:val="20"/>
          <w:szCs w:val="20"/>
          <w:lang w:val="nl-NL"/>
        </w:rPr>
      </w:pPr>
      <w:r w:rsidRPr="00FC7980">
        <w:rPr>
          <w:rFonts w:ascii="Arial" w:hAnsi="Arial" w:cs="Arial"/>
          <w:sz w:val="20"/>
          <w:szCs w:val="20"/>
          <w:lang w:val="nl-NL"/>
        </w:rPr>
        <w:t>Tenslotte wil de seniorencommissie waardering uitspreken voor de wijze waarop haar voorgangers de belangen van de gepensioneerde leden in het verleden hebben behartigd.</w:t>
      </w:r>
    </w:p>
    <w:p w:rsidR="00FC7980" w:rsidRDefault="00FC7980" w:rsidP="00FC7980">
      <w:pPr>
        <w:spacing w:line="240" w:lineRule="auto"/>
        <w:rPr>
          <w:rFonts w:ascii="Arial" w:hAnsi="Arial" w:cs="Arial"/>
          <w:sz w:val="20"/>
          <w:szCs w:val="20"/>
          <w:lang w:val="nl-NL"/>
        </w:rPr>
      </w:pPr>
      <w:r w:rsidRPr="00FC7980">
        <w:rPr>
          <w:rFonts w:ascii="Arial" w:hAnsi="Arial" w:cs="Arial"/>
          <w:sz w:val="20"/>
          <w:szCs w:val="20"/>
          <w:lang w:val="nl-NL"/>
        </w:rPr>
        <w:t>Namens de senioren commissie</w:t>
      </w:r>
    </w:p>
    <w:p w:rsidR="00972275" w:rsidRDefault="00972275" w:rsidP="00FC7980">
      <w:pPr>
        <w:spacing w:line="240" w:lineRule="auto"/>
        <w:rPr>
          <w:rFonts w:ascii="Arial" w:hAnsi="Arial" w:cs="Arial"/>
          <w:sz w:val="20"/>
          <w:szCs w:val="20"/>
          <w:lang w:val="nl-NL"/>
        </w:rPr>
      </w:pPr>
      <w:r>
        <w:rPr>
          <w:rFonts w:ascii="Arial" w:hAnsi="Arial" w:cs="Arial"/>
          <w:sz w:val="20"/>
          <w:szCs w:val="20"/>
          <w:lang w:val="nl-NL"/>
        </w:rPr>
        <w:t>Prof.dr.J.M.W.M. Merkus</w:t>
      </w:r>
    </w:p>
    <w:p w:rsidR="00012BB2" w:rsidRDefault="00012BB2" w:rsidP="00012BB2">
      <w:pPr>
        <w:spacing w:after="0" w:line="240" w:lineRule="auto"/>
        <w:rPr>
          <w:rFonts w:ascii="Arial" w:hAnsi="Arial" w:cs="Arial"/>
          <w:b/>
          <w:sz w:val="20"/>
          <w:szCs w:val="20"/>
          <w:lang w:val="nl-NL"/>
        </w:rPr>
      </w:pPr>
    </w:p>
    <w:p w:rsidR="0014793A" w:rsidRDefault="0014793A" w:rsidP="00012BB2">
      <w:pPr>
        <w:spacing w:after="0" w:line="240" w:lineRule="auto"/>
        <w:rPr>
          <w:rFonts w:ascii="Arial" w:hAnsi="Arial" w:cs="Arial"/>
          <w:b/>
          <w:sz w:val="20"/>
          <w:szCs w:val="20"/>
          <w:lang w:val="nl-NL"/>
        </w:rPr>
      </w:pPr>
      <w:bookmarkStart w:id="0" w:name="_GoBack"/>
      <w:bookmarkEnd w:id="0"/>
    </w:p>
    <w:p w:rsidR="00972275" w:rsidRPr="00012BB2" w:rsidRDefault="00012BB2" w:rsidP="00012BB2">
      <w:pPr>
        <w:spacing w:after="0" w:line="240" w:lineRule="auto"/>
        <w:rPr>
          <w:rFonts w:ascii="Arial" w:hAnsi="Arial" w:cs="Arial"/>
          <w:b/>
          <w:sz w:val="20"/>
          <w:szCs w:val="20"/>
          <w:lang w:val="nl-NL"/>
        </w:rPr>
      </w:pPr>
      <w:r w:rsidRPr="00012BB2">
        <w:rPr>
          <w:rFonts w:ascii="Arial" w:hAnsi="Arial" w:cs="Arial"/>
          <w:b/>
          <w:sz w:val="20"/>
          <w:szCs w:val="20"/>
          <w:lang w:val="nl-NL"/>
        </w:rPr>
        <w:t>Ontwikkelingen</w:t>
      </w:r>
      <w:r>
        <w:rPr>
          <w:rFonts w:ascii="Arial" w:hAnsi="Arial" w:cs="Arial"/>
          <w:b/>
          <w:sz w:val="20"/>
          <w:szCs w:val="20"/>
          <w:lang w:val="nl-NL"/>
        </w:rPr>
        <w:t xml:space="preserve"> 2013 – januari 2018</w:t>
      </w:r>
    </w:p>
    <w:p w:rsidR="00012BB2" w:rsidRDefault="00972275" w:rsidP="00012BB2">
      <w:pPr>
        <w:spacing w:after="0" w:line="240" w:lineRule="auto"/>
        <w:rPr>
          <w:rFonts w:ascii="Arial" w:hAnsi="Arial" w:cs="Arial"/>
          <w:sz w:val="20"/>
          <w:szCs w:val="20"/>
          <w:lang w:val="nl-NL"/>
        </w:rPr>
      </w:pPr>
      <w:r>
        <w:rPr>
          <w:rFonts w:ascii="Arial" w:hAnsi="Arial" w:cs="Arial"/>
          <w:sz w:val="20"/>
          <w:szCs w:val="20"/>
          <w:lang w:val="nl-NL"/>
        </w:rPr>
        <w:t xml:space="preserve">In 2013 </w:t>
      </w:r>
      <w:r w:rsidR="007D58A8">
        <w:rPr>
          <w:rFonts w:ascii="Arial" w:hAnsi="Arial" w:cs="Arial"/>
          <w:sz w:val="20"/>
          <w:szCs w:val="20"/>
          <w:lang w:val="nl-NL"/>
        </w:rPr>
        <w:t>gemaakte</w:t>
      </w:r>
      <w:r w:rsidR="00012BB2">
        <w:rPr>
          <w:rFonts w:ascii="Arial" w:hAnsi="Arial" w:cs="Arial"/>
          <w:sz w:val="20"/>
          <w:szCs w:val="20"/>
          <w:lang w:val="nl-NL"/>
        </w:rPr>
        <w:t xml:space="preserve"> financiële afspraken </w:t>
      </w:r>
      <w:r w:rsidR="007D58A8">
        <w:rPr>
          <w:rFonts w:ascii="Arial" w:hAnsi="Arial" w:cs="Arial"/>
          <w:sz w:val="20"/>
          <w:szCs w:val="20"/>
          <w:lang w:val="nl-NL"/>
        </w:rPr>
        <w:t>voor</w:t>
      </w:r>
      <w:r w:rsidR="00012BB2">
        <w:rPr>
          <w:rFonts w:ascii="Arial" w:hAnsi="Arial" w:cs="Arial"/>
          <w:sz w:val="20"/>
          <w:szCs w:val="20"/>
          <w:lang w:val="nl-NL"/>
        </w:rPr>
        <w:t xml:space="preserve"> deelname aan de seniorendagen en </w:t>
      </w:r>
      <w:r w:rsidR="007D58A8">
        <w:rPr>
          <w:rFonts w:ascii="Arial" w:hAnsi="Arial" w:cs="Arial"/>
          <w:sz w:val="20"/>
          <w:szCs w:val="20"/>
          <w:lang w:val="nl-NL"/>
        </w:rPr>
        <w:t>g</w:t>
      </w:r>
      <w:r w:rsidR="00012BB2">
        <w:rPr>
          <w:rFonts w:ascii="Arial" w:hAnsi="Arial" w:cs="Arial"/>
          <w:sz w:val="20"/>
          <w:szCs w:val="20"/>
          <w:lang w:val="nl-NL"/>
        </w:rPr>
        <w:t>ynaecongressen.</w:t>
      </w:r>
    </w:p>
    <w:p w:rsidR="00972275" w:rsidRDefault="00012BB2" w:rsidP="00012BB2">
      <w:pPr>
        <w:spacing w:after="0" w:line="240" w:lineRule="auto"/>
        <w:rPr>
          <w:rFonts w:ascii="Arial" w:hAnsi="Arial" w:cs="Arial"/>
          <w:sz w:val="20"/>
          <w:szCs w:val="20"/>
          <w:lang w:val="nl-NL"/>
        </w:rPr>
      </w:pPr>
      <w:r>
        <w:rPr>
          <w:rFonts w:ascii="Arial" w:hAnsi="Arial" w:cs="Arial"/>
          <w:sz w:val="20"/>
          <w:szCs w:val="20"/>
          <w:lang w:val="nl-NL"/>
        </w:rPr>
        <w:t>De</w:t>
      </w:r>
      <w:r w:rsidR="00972275">
        <w:rPr>
          <w:rFonts w:ascii="Arial" w:hAnsi="Arial" w:cs="Arial"/>
          <w:sz w:val="20"/>
          <w:szCs w:val="20"/>
          <w:lang w:val="nl-NL"/>
        </w:rPr>
        <w:t xml:space="preserve"> Seniorendagen</w:t>
      </w:r>
      <w:r>
        <w:rPr>
          <w:rFonts w:ascii="Arial" w:hAnsi="Arial" w:cs="Arial"/>
          <w:sz w:val="20"/>
          <w:szCs w:val="20"/>
          <w:lang w:val="nl-NL"/>
        </w:rPr>
        <w:t xml:space="preserve"> zijn gratis toegankelijk </w:t>
      </w:r>
      <w:r w:rsidR="00972275">
        <w:rPr>
          <w:rFonts w:ascii="Arial" w:hAnsi="Arial" w:cs="Arial"/>
          <w:sz w:val="20"/>
          <w:szCs w:val="20"/>
          <w:lang w:val="nl-NL"/>
        </w:rPr>
        <w:t>voor de seniorleden en hun partner. De commissie heeft een budget afgesproken</w:t>
      </w:r>
      <w:r>
        <w:rPr>
          <w:rFonts w:ascii="Arial" w:hAnsi="Arial" w:cs="Arial"/>
          <w:sz w:val="20"/>
          <w:szCs w:val="20"/>
          <w:lang w:val="nl-NL"/>
        </w:rPr>
        <w:t>.</w:t>
      </w:r>
    </w:p>
    <w:p w:rsidR="00012BB2" w:rsidRDefault="007D58A8" w:rsidP="00012BB2">
      <w:pPr>
        <w:spacing w:after="0" w:line="240" w:lineRule="auto"/>
        <w:rPr>
          <w:rFonts w:ascii="Arial" w:hAnsi="Arial" w:cs="Arial"/>
          <w:sz w:val="20"/>
          <w:szCs w:val="20"/>
          <w:lang w:val="nl-NL"/>
        </w:rPr>
      </w:pPr>
      <w:r>
        <w:rPr>
          <w:rFonts w:ascii="Arial" w:hAnsi="Arial" w:cs="Arial"/>
          <w:sz w:val="20"/>
          <w:szCs w:val="20"/>
          <w:lang w:val="nl-NL"/>
        </w:rPr>
        <w:t>De G</w:t>
      </w:r>
      <w:r w:rsidR="00012BB2">
        <w:rPr>
          <w:rFonts w:ascii="Arial" w:hAnsi="Arial" w:cs="Arial"/>
          <w:sz w:val="20"/>
          <w:szCs w:val="20"/>
          <w:lang w:val="nl-NL"/>
        </w:rPr>
        <w:t>ynaecongre</w:t>
      </w:r>
      <w:r>
        <w:rPr>
          <w:rFonts w:ascii="Arial" w:hAnsi="Arial" w:cs="Arial"/>
          <w:sz w:val="20"/>
          <w:szCs w:val="20"/>
          <w:lang w:val="nl-NL"/>
        </w:rPr>
        <w:t>s</w:t>
      </w:r>
      <w:r w:rsidR="00012BB2">
        <w:rPr>
          <w:rFonts w:ascii="Arial" w:hAnsi="Arial" w:cs="Arial"/>
          <w:sz w:val="20"/>
          <w:szCs w:val="20"/>
          <w:lang w:val="nl-NL"/>
        </w:rPr>
        <w:t>s</w:t>
      </w:r>
      <w:r>
        <w:rPr>
          <w:rFonts w:ascii="Arial" w:hAnsi="Arial" w:cs="Arial"/>
          <w:sz w:val="20"/>
          <w:szCs w:val="20"/>
          <w:lang w:val="nl-NL"/>
        </w:rPr>
        <w:t>en</w:t>
      </w:r>
      <w:r w:rsidR="00012BB2">
        <w:rPr>
          <w:rFonts w:ascii="Arial" w:hAnsi="Arial" w:cs="Arial"/>
          <w:sz w:val="20"/>
          <w:szCs w:val="20"/>
          <w:lang w:val="nl-NL"/>
        </w:rPr>
        <w:t xml:space="preserve"> wa</w:t>
      </w:r>
      <w:r>
        <w:rPr>
          <w:rFonts w:ascii="Arial" w:hAnsi="Arial" w:cs="Arial"/>
          <w:sz w:val="20"/>
          <w:szCs w:val="20"/>
          <w:lang w:val="nl-NL"/>
        </w:rPr>
        <w:t>ren</w:t>
      </w:r>
      <w:r w:rsidR="00012BB2">
        <w:rPr>
          <w:rFonts w:ascii="Arial" w:hAnsi="Arial" w:cs="Arial"/>
          <w:sz w:val="20"/>
          <w:szCs w:val="20"/>
          <w:lang w:val="nl-NL"/>
        </w:rPr>
        <w:t xml:space="preserve"> tot 2017 </w:t>
      </w:r>
      <w:r>
        <w:rPr>
          <w:rFonts w:ascii="Arial" w:hAnsi="Arial" w:cs="Arial"/>
          <w:sz w:val="20"/>
          <w:szCs w:val="20"/>
          <w:lang w:val="nl-NL"/>
        </w:rPr>
        <w:t xml:space="preserve">eveneens </w:t>
      </w:r>
      <w:r w:rsidR="00012BB2">
        <w:rPr>
          <w:rFonts w:ascii="Arial" w:hAnsi="Arial" w:cs="Arial"/>
          <w:sz w:val="20"/>
          <w:szCs w:val="20"/>
          <w:lang w:val="nl-NL"/>
        </w:rPr>
        <w:t>gratis toegankelijk</w:t>
      </w:r>
      <w:r w:rsidR="00012BB2">
        <w:rPr>
          <w:rFonts w:ascii="Arial" w:hAnsi="Arial" w:cs="Arial"/>
          <w:sz w:val="20"/>
          <w:szCs w:val="20"/>
          <w:lang w:val="nl-NL"/>
        </w:rPr>
        <w:t xml:space="preserve"> voor seniorleden. </w:t>
      </w:r>
    </w:p>
    <w:p w:rsidR="007D58A8" w:rsidRDefault="00972275" w:rsidP="007D58A8">
      <w:pPr>
        <w:spacing w:after="0" w:line="240" w:lineRule="auto"/>
        <w:ind w:firstLine="720"/>
        <w:rPr>
          <w:rFonts w:ascii="Arial" w:hAnsi="Arial" w:cs="Arial"/>
          <w:sz w:val="20"/>
          <w:szCs w:val="20"/>
          <w:lang w:val="nl-NL"/>
        </w:rPr>
      </w:pPr>
      <w:r>
        <w:rPr>
          <w:rFonts w:ascii="Arial" w:hAnsi="Arial" w:cs="Arial"/>
          <w:sz w:val="20"/>
          <w:szCs w:val="20"/>
          <w:lang w:val="nl-NL"/>
        </w:rPr>
        <w:t xml:space="preserve">Er </w:t>
      </w:r>
      <w:r w:rsidR="007D58A8">
        <w:rPr>
          <w:rFonts w:ascii="Arial" w:hAnsi="Arial" w:cs="Arial"/>
          <w:sz w:val="20"/>
          <w:szCs w:val="20"/>
          <w:lang w:val="nl-NL"/>
        </w:rPr>
        <w:t>bestaat</w:t>
      </w:r>
      <w:r>
        <w:rPr>
          <w:rFonts w:ascii="Arial" w:hAnsi="Arial" w:cs="Arial"/>
          <w:sz w:val="20"/>
          <w:szCs w:val="20"/>
          <w:lang w:val="nl-NL"/>
        </w:rPr>
        <w:t xml:space="preserve"> een afhankelijkheid van het aantal seniorleden</w:t>
      </w:r>
      <w:r w:rsidR="007D58A8">
        <w:rPr>
          <w:rFonts w:ascii="Arial" w:hAnsi="Arial" w:cs="Arial"/>
          <w:sz w:val="20"/>
          <w:szCs w:val="20"/>
          <w:lang w:val="nl-NL"/>
        </w:rPr>
        <w:t xml:space="preserve"> c.q. opgebrachte contributie.</w:t>
      </w:r>
    </w:p>
    <w:p w:rsidR="00012BB2" w:rsidRDefault="00012BB2" w:rsidP="007D58A8">
      <w:pPr>
        <w:spacing w:after="0" w:line="240" w:lineRule="auto"/>
        <w:rPr>
          <w:rFonts w:ascii="Arial" w:hAnsi="Arial" w:cs="Arial"/>
          <w:sz w:val="20"/>
          <w:szCs w:val="20"/>
          <w:lang w:val="nl-NL"/>
        </w:rPr>
      </w:pPr>
      <w:r>
        <w:rPr>
          <w:rFonts w:ascii="Arial" w:hAnsi="Arial" w:cs="Arial"/>
          <w:sz w:val="20"/>
          <w:szCs w:val="20"/>
          <w:lang w:val="nl-NL"/>
        </w:rPr>
        <w:t xml:space="preserve">De deelname aan de </w:t>
      </w:r>
      <w:r w:rsidR="0014793A">
        <w:rPr>
          <w:rFonts w:ascii="Arial" w:hAnsi="Arial" w:cs="Arial"/>
          <w:sz w:val="20"/>
          <w:szCs w:val="20"/>
          <w:lang w:val="nl-NL"/>
        </w:rPr>
        <w:t>gynaecongressen</w:t>
      </w:r>
      <w:r>
        <w:rPr>
          <w:rFonts w:ascii="Arial" w:hAnsi="Arial" w:cs="Arial"/>
          <w:sz w:val="20"/>
          <w:szCs w:val="20"/>
          <w:lang w:val="nl-NL"/>
        </w:rPr>
        <w:t xml:space="preserve"> nam toe tot 10% van de deelnemers. Verheugend maar financieel niet verantwoord.</w:t>
      </w:r>
    </w:p>
    <w:p w:rsidR="00972275" w:rsidRPr="00FC7980" w:rsidRDefault="00012BB2" w:rsidP="00012BB2">
      <w:pPr>
        <w:spacing w:after="0" w:line="240" w:lineRule="auto"/>
        <w:rPr>
          <w:rFonts w:ascii="Arial" w:hAnsi="Arial" w:cs="Arial"/>
          <w:sz w:val="20"/>
          <w:szCs w:val="20"/>
          <w:lang w:val="nl-NL"/>
        </w:rPr>
      </w:pPr>
      <w:r>
        <w:rPr>
          <w:rFonts w:ascii="Arial" w:hAnsi="Arial" w:cs="Arial"/>
          <w:sz w:val="20"/>
          <w:szCs w:val="20"/>
          <w:lang w:val="nl-NL"/>
        </w:rPr>
        <w:t>I</w:t>
      </w:r>
      <w:r w:rsidR="00972275">
        <w:rPr>
          <w:rFonts w:ascii="Arial" w:hAnsi="Arial" w:cs="Arial"/>
          <w:sz w:val="20"/>
          <w:szCs w:val="20"/>
          <w:lang w:val="nl-NL"/>
        </w:rPr>
        <w:t>n januari 2018</w:t>
      </w:r>
      <w:r w:rsidR="007D58A8">
        <w:rPr>
          <w:rFonts w:ascii="Arial" w:hAnsi="Arial" w:cs="Arial"/>
          <w:sz w:val="20"/>
          <w:szCs w:val="20"/>
          <w:lang w:val="nl-NL"/>
        </w:rPr>
        <w:t xml:space="preserve"> is in overleg met bestuur en S</w:t>
      </w:r>
      <w:r w:rsidR="00972275">
        <w:rPr>
          <w:rFonts w:ascii="Arial" w:hAnsi="Arial" w:cs="Arial"/>
          <w:sz w:val="20"/>
          <w:szCs w:val="20"/>
          <w:lang w:val="nl-NL"/>
        </w:rPr>
        <w:t xml:space="preserve">tichting </w:t>
      </w:r>
      <w:r w:rsidR="007D58A8">
        <w:rPr>
          <w:rFonts w:ascii="Arial" w:hAnsi="Arial" w:cs="Arial"/>
          <w:sz w:val="20"/>
          <w:szCs w:val="20"/>
          <w:lang w:val="nl-NL"/>
        </w:rPr>
        <w:t>G</w:t>
      </w:r>
      <w:r w:rsidR="00972275">
        <w:rPr>
          <w:rFonts w:ascii="Arial" w:hAnsi="Arial" w:cs="Arial"/>
          <w:sz w:val="20"/>
          <w:szCs w:val="20"/>
          <w:lang w:val="nl-NL"/>
        </w:rPr>
        <w:t>ynaecongres een bijdrage bepaald</w:t>
      </w:r>
      <w:r w:rsidR="007D58A8">
        <w:rPr>
          <w:rFonts w:ascii="Arial" w:hAnsi="Arial" w:cs="Arial"/>
          <w:sz w:val="20"/>
          <w:szCs w:val="20"/>
          <w:lang w:val="nl-NL"/>
        </w:rPr>
        <w:t xml:space="preserve"> voor de gynaecongressen</w:t>
      </w:r>
      <w:r>
        <w:rPr>
          <w:rFonts w:ascii="Arial" w:hAnsi="Arial" w:cs="Arial"/>
          <w:sz w:val="20"/>
          <w:szCs w:val="20"/>
          <w:lang w:val="nl-NL"/>
        </w:rPr>
        <w:t xml:space="preserve"> van een kostprijs groot 75 € per dag/ of 125 </w:t>
      </w:r>
      <w:r>
        <w:rPr>
          <w:rFonts w:ascii="Arial" w:hAnsi="Arial" w:cs="Arial"/>
          <w:sz w:val="20"/>
          <w:szCs w:val="20"/>
          <w:lang w:val="nl-NL"/>
        </w:rPr>
        <w:t>€</w:t>
      </w:r>
      <w:r>
        <w:rPr>
          <w:rFonts w:ascii="Arial" w:hAnsi="Arial" w:cs="Arial"/>
          <w:sz w:val="20"/>
          <w:szCs w:val="20"/>
          <w:lang w:val="nl-NL"/>
        </w:rPr>
        <w:t xml:space="preserve"> voor beide dagen,</w:t>
      </w:r>
    </w:p>
    <w:p w:rsidR="00DB3B41" w:rsidRPr="00FC7980" w:rsidRDefault="00DB3B41" w:rsidP="00012BB2">
      <w:pPr>
        <w:spacing w:after="0" w:line="240" w:lineRule="auto"/>
        <w:outlineLvl w:val="0"/>
        <w:rPr>
          <w:rFonts w:ascii="Arial" w:eastAsia="Times New Roman" w:hAnsi="Arial" w:cs="Arial"/>
          <w:b/>
          <w:bCs/>
          <w:color w:val="006DB8"/>
          <w:kern w:val="36"/>
          <w:sz w:val="20"/>
          <w:szCs w:val="20"/>
          <w:lang w:val="nl-NL" w:eastAsia="en-GB"/>
        </w:rPr>
      </w:pPr>
    </w:p>
    <w:sectPr w:rsidR="00DB3B41" w:rsidRPr="00FC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71"/>
    <w:multiLevelType w:val="hybridMultilevel"/>
    <w:tmpl w:val="951820E0"/>
    <w:lvl w:ilvl="0" w:tplc="0A469A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227C5"/>
    <w:multiLevelType w:val="hybridMultilevel"/>
    <w:tmpl w:val="C332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657D5"/>
    <w:multiLevelType w:val="hybridMultilevel"/>
    <w:tmpl w:val="79564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A4273"/>
    <w:multiLevelType w:val="multilevel"/>
    <w:tmpl w:val="D0F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E1F6A"/>
    <w:multiLevelType w:val="hybridMultilevel"/>
    <w:tmpl w:val="F1F251B8"/>
    <w:lvl w:ilvl="0" w:tplc="D2220234">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BC2BA2"/>
    <w:multiLevelType w:val="multilevel"/>
    <w:tmpl w:val="410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35ACA"/>
    <w:multiLevelType w:val="hybridMultilevel"/>
    <w:tmpl w:val="B532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7E7127"/>
    <w:multiLevelType w:val="multilevel"/>
    <w:tmpl w:val="857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0592D"/>
    <w:multiLevelType w:val="hybridMultilevel"/>
    <w:tmpl w:val="AA3C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1B1C8F"/>
    <w:multiLevelType w:val="multilevel"/>
    <w:tmpl w:val="B48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7"/>
  </w:num>
  <w:num w:numId="5">
    <w:abstractNumId w:val="8"/>
  </w:num>
  <w:num w:numId="6">
    <w:abstractNumId w:val="0"/>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74"/>
    <w:rsid w:val="00012BB2"/>
    <w:rsid w:val="0014793A"/>
    <w:rsid w:val="00351857"/>
    <w:rsid w:val="00386461"/>
    <w:rsid w:val="00411D74"/>
    <w:rsid w:val="004C3C81"/>
    <w:rsid w:val="005A10DF"/>
    <w:rsid w:val="0063185E"/>
    <w:rsid w:val="00753225"/>
    <w:rsid w:val="00782B4B"/>
    <w:rsid w:val="007D58A8"/>
    <w:rsid w:val="00934758"/>
    <w:rsid w:val="00972275"/>
    <w:rsid w:val="00A260B0"/>
    <w:rsid w:val="00C17290"/>
    <w:rsid w:val="00DB3B41"/>
    <w:rsid w:val="00EE7596"/>
    <w:rsid w:val="00FC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1D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D74"/>
    <w:rPr>
      <w:rFonts w:ascii="Tahoma" w:hAnsi="Tahoma" w:cs="Tahoma"/>
      <w:sz w:val="16"/>
      <w:szCs w:val="16"/>
    </w:rPr>
  </w:style>
  <w:style w:type="paragraph" w:styleId="Lijstalinea">
    <w:name w:val="List Paragraph"/>
    <w:basedOn w:val="Standaard"/>
    <w:uiPriority w:val="34"/>
    <w:qFormat/>
    <w:rsid w:val="00DB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1D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D74"/>
    <w:rPr>
      <w:rFonts w:ascii="Tahoma" w:hAnsi="Tahoma" w:cs="Tahoma"/>
      <w:sz w:val="16"/>
      <w:szCs w:val="16"/>
    </w:rPr>
  </w:style>
  <w:style w:type="paragraph" w:styleId="Lijstalinea">
    <w:name w:val="List Paragraph"/>
    <w:basedOn w:val="Standaard"/>
    <w:uiPriority w:val="34"/>
    <w:qFormat/>
    <w:rsid w:val="00DB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2327">
      <w:bodyDiv w:val="1"/>
      <w:marLeft w:val="0"/>
      <w:marRight w:val="0"/>
      <w:marTop w:val="0"/>
      <w:marBottom w:val="0"/>
      <w:divBdr>
        <w:top w:val="none" w:sz="0" w:space="0" w:color="auto"/>
        <w:left w:val="none" w:sz="0" w:space="0" w:color="auto"/>
        <w:bottom w:val="none" w:sz="0" w:space="0" w:color="auto"/>
        <w:right w:val="none" w:sz="0" w:space="0" w:color="auto"/>
      </w:divBdr>
      <w:divsChild>
        <w:div w:id="395475373">
          <w:marLeft w:val="0"/>
          <w:marRight w:val="0"/>
          <w:marTop w:val="0"/>
          <w:marBottom w:val="0"/>
          <w:divBdr>
            <w:top w:val="none" w:sz="0" w:space="0" w:color="auto"/>
            <w:left w:val="none" w:sz="0" w:space="0" w:color="auto"/>
            <w:bottom w:val="none" w:sz="0" w:space="0" w:color="auto"/>
            <w:right w:val="none" w:sz="0" w:space="0" w:color="auto"/>
          </w:divBdr>
        </w:div>
        <w:div w:id="2067609924">
          <w:marLeft w:val="0"/>
          <w:marRight w:val="0"/>
          <w:marTop w:val="0"/>
          <w:marBottom w:val="0"/>
          <w:divBdr>
            <w:top w:val="none" w:sz="0" w:space="0" w:color="auto"/>
            <w:left w:val="none" w:sz="0" w:space="0" w:color="auto"/>
            <w:bottom w:val="none" w:sz="0" w:space="0" w:color="auto"/>
            <w:right w:val="none" w:sz="0" w:space="0" w:color="auto"/>
          </w:divBdr>
        </w:div>
        <w:div w:id="129712230">
          <w:marLeft w:val="0"/>
          <w:marRight w:val="0"/>
          <w:marTop w:val="510"/>
          <w:marBottom w:val="0"/>
          <w:divBdr>
            <w:top w:val="none" w:sz="0" w:space="0" w:color="auto"/>
            <w:left w:val="none" w:sz="0" w:space="0" w:color="auto"/>
            <w:bottom w:val="none" w:sz="0" w:space="0" w:color="auto"/>
            <w:right w:val="none" w:sz="0" w:space="0" w:color="auto"/>
          </w:divBdr>
          <w:divsChild>
            <w:div w:id="803739594">
              <w:marLeft w:val="0"/>
              <w:marRight w:val="0"/>
              <w:marTop w:val="210"/>
              <w:marBottom w:val="0"/>
              <w:divBdr>
                <w:top w:val="none" w:sz="0" w:space="0" w:color="auto"/>
                <w:left w:val="none" w:sz="0" w:space="0" w:color="auto"/>
                <w:bottom w:val="none" w:sz="0" w:space="0" w:color="auto"/>
                <w:right w:val="none" w:sz="0" w:space="0" w:color="auto"/>
              </w:divBdr>
            </w:div>
            <w:div w:id="750662692">
              <w:marLeft w:val="0"/>
              <w:marRight w:val="450"/>
              <w:marTop w:val="210"/>
              <w:marBottom w:val="3750"/>
              <w:divBdr>
                <w:top w:val="none" w:sz="0" w:space="0" w:color="auto"/>
                <w:left w:val="none" w:sz="0" w:space="0" w:color="auto"/>
                <w:bottom w:val="none" w:sz="0" w:space="0" w:color="auto"/>
                <w:right w:val="none" w:sz="0" w:space="0" w:color="auto"/>
              </w:divBdr>
              <w:divsChild>
                <w:div w:id="662318514">
                  <w:marLeft w:val="150"/>
                  <w:marRight w:val="150"/>
                  <w:marTop w:val="150"/>
                  <w:marBottom w:val="150"/>
                  <w:divBdr>
                    <w:top w:val="none" w:sz="0" w:space="0" w:color="auto"/>
                    <w:left w:val="none" w:sz="0" w:space="0" w:color="auto"/>
                    <w:bottom w:val="none" w:sz="0" w:space="0" w:color="auto"/>
                    <w:right w:val="none" w:sz="0" w:space="0" w:color="auto"/>
                  </w:divBdr>
                </w:div>
              </w:divsChild>
            </w:div>
            <w:div w:id="601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den.nvog.nl/home.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B2EE4D75E6E44A9928864C0878498" ma:contentTypeVersion="15" ma:contentTypeDescription="Een nieuw document maken." ma:contentTypeScope="" ma:versionID="72e3b6df132062c5d032e6a02c0f98cf">
  <xsd:schema xmlns:xsd="http://www.w3.org/2001/XMLSchema" xmlns:xs="http://www.w3.org/2001/XMLSchema" xmlns:p="http://schemas.microsoft.com/office/2006/metadata/properties" xmlns:ns2="cf594818-93a0-449e-a542-af6f4084c6cd" xmlns:ns3="9b75453d-666b-4a7f-8c80-826b02e1af69" targetNamespace="http://schemas.microsoft.com/office/2006/metadata/properties" ma:root="true" ma:fieldsID="ae4f615a906fb4f39a703e342e91ccc0" ns2:_="" ns3:_="">
    <xsd:import namespace="cf594818-93a0-449e-a542-af6f4084c6cd"/>
    <xsd:import namespace="9b75453d-666b-4a7f-8c80-826b02e1a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4818-93a0-449e-a542-af6f4084c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1c67251-f676-4870-a6bf-aa8e6a055717"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5453d-666b-4a7f-8c80-826b02e1af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6653ae8b-e3cd-4473-90a0-8cf51aa48dd0}" ma:internalName="TaxCatchAll" ma:showField="CatchAllData" ma:web="9b75453d-666b-4a7f-8c80-826b02e1a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594818-93a0-449e-a542-af6f4084c6cd">
      <Terms xmlns="http://schemas.microsoft.com/office/infopath/2007/PartnerControls"/>
    </lcf76f155ced4ddcb4097134ff3c332f>
    <TaxCatchAll xmlns="9b75453d-666b-4a7f-8c80-826b02e1af69" xsi:nil="true"/>
  </documentManagement>
</p:properties>
</file>

<file path=customXml/itemProps1.xml><?xml version="1.0" encoding="utf-8"?>
<ds:datastoreItem xmlns:ds="http://schemas.openxmlformats.org/officeDocument/2006/customXml" ds:itemID="{2A590D61-E548-431F-95CD-9B1685DA72D2}"/>
</file>

<file path=customXml/itemProps2.xml><?xml version="1.0" encoding="utf-8"?>
<ds:datastoreItem xmlns:ds="http://schemas.openxmlformats.org/officeDocument/2006/customXml" ds:itemID="{5CC01470-714B-45B1-ACF0-5B241DC9FA63}"/>
</file>

<file path=customXml/itemProps3.xml><?xml version="1.0" encoding="utf-8"?>
<ds:datastoreItem xmlns:ds="http://schemas.openxmlformats.org/officeDocument/2006/customXml" ds:itemID="{212044EE-5F5C-40AD-BE55-8DAC4D622C87}"/>
</file>

<file path=docProps/app.xml><?xml version="1.0" encoding="utf-8"?>
<Properties xmlns="http://schemas.openxmlformats.org/officeDocument/2006/extended-properties" xmlns:vt="http://schemas.openxmlformats.org/officeDocument/2006/docPropsVTypes">
  <Template>Normal</Template>
  <TotalTime>49</TotalTime>
  <Pages>2</Pages>
  <Words>741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Tjipke Ypma</dc:creator>
  <cp:lastModifiedBy>Tjipke Ypma</cp:lastModifiedBy>
  <cp:revision>4</cp:revision>
  <cp:lastPrinted>2018-02-11T15:54:00Z</cp:lastPrinted>
  <dcterms:created xsi:type="dcterms:W3CDTF">2018-02-11T15:57:00Z</dcterms:created>
  <dcterms:modified xsi:type="dcterms:W3CDTF">2018-02-11T16:45:00Z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0x0101003D2B2EE4D75E6E44A9928864C0878498</vt:lpwstr>
  </property>
  <property fmtid="{D5CDD505-2E9C-101B-9397-08002B2CF9AE}" pid="3" name="Order">
    <vt:r8>28469100</vt:r8>
  </property>
</Properties>
</file>