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8" w:rsidRPr="008F46D7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F46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VERLEENDE SUBSIDIES</w:t>
      </w:r>
    </w:p>
    <w:p w:rsidR="00116908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16908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908" w:rsidRPr="003113CD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13CD">
        <w:rPr>
          <w:rFonts w:ascii="Times New Roman" w:eastAsia="Times New Roman" w:hAnsi="Times New Roman" w:cs="Times New Roman"/>
          <w:sz w:val="24"/>
          <w:szCs w:val="24"/>
          <w:lang w:val="en-US"/>
        </w:rPr>
        <w:t>2008: Mw.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</w:t>
      </w:r>
      <w:r w:rsidRPr="003113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13CD">
        <w:rPr>
          <w:rFonts w:ascii="Times New Roman" w:eastAsia="Times New Roman" w:hAnsi="Times New Roman" w:cs="Times New Roman"/>
          <w:sz w:val="24"/>
          <w:szCs w:val="24"/>
          <w:lang w:val="en-US"/>
        </w:rPr>
        <w:t>Kolwijck</w:t>
      </w:r>
      <w:proofErr w:type="spellEnd"/>
      <w:r w:rsidRPr="003113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(Nijmegen)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3113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prediction of response to chemotherapy with GSTP1 measurement in ovarian cyst fluid.</w:t>
      </w:r>
    </w:p>
    <w:p w:rsidR="00116908" w:rsidRPr="003113CD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908" w:rsidRPr="00B43B70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2006: </w:t>
      </w:r>
      <w:proofErr w:type="spellStart"/>
      <w:r w:rsidRPr="00B43B70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B4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B70">
        <w:rPr>
          <w:rFonts w:ascii="Times New Roman" w:eastAsia="Times New Roman" w:hAnsi="Times New Roman" w:cs="Times New Roman"/>
          <w:sz w:val="24"/>
          <w:szCs w:val="24"/>
        </w:rPr>
        <w:t xml:space="preserve">R.L.M. </w:t>
      </w:r>
      <w:proofErr w:type="spellStart"/>
      <w:r w:rsidRPr="00B43B70">
        <w:rPr>
          <w:rFonts w:ascii="Times New Roman" w:eastAsia="Times New Roman" w:hAnsi="Times New Roman" w:cs="Times New Roman"/>
          <w:sz w:val="24"/>
          <w:szCs w:val="24"/>
        </w:rPr>
        <w:t>Bekkers</w:t>
      </w:r>
      <w:proofErr w:type="spellEnd"/>
      <w:r w:rsidRPr="00B43B70">
        <w:rPr>
          <w:rFonts w:ascii="Times New Roman" w:eastAsia="Times New Roman" w:hAnsi="Times New Roman" w:cs="Times New Roman"/>
          <w:sz w:val="24"/>
          <w:szCs w:val="24"/>
        </w:rPr>
        <w:t xml:space="preserve"> (Nijmegen):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B70">
        <w:rPr>
          <w:rFonts w:ascii="Times New Roman" w:eastAsia="Times New Roman" w:hAnsi="Times New Roman" w:cs="Times New Roman"/>
          <w:sz w:val="24"/>
          <w:szCs w:val="24"/>
        </w:rPr>
        <w:t>Beïnvloedt het moment van (zelf)afname van het uitstrijkje in de cyclus de cytologische beoordeling en/of HPV detectie?"</w:t>
      </w:r>
    </w:p>
    <w:p w:rsidR="00116908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908" w:rsidRPr="00AB6D92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B6D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2004: </w:t>
      </w:r>
      <w:proofErr w:type="spellStart"/>
      <w:r w:rsidRPr="00AB6D92"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spellEnd"/>
      <w:r w:rsidRPr="00AB6D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S. </w:t>
      </w:r>
      <w:proofErr w:type="spellStart"/>
      <w:r w:rsidRPr="00AB6D92">
        <w:rPr>
          <w:rFonts w:ascii="Times New Roman" w:eastAsia="Times New Roman" w:hAnsi="Times New Roman" w:cs="Times New Roman"/>
          <w:sz w:val="24"/>
          <w:szCs w:val="24"/>
          <w:lang w:val="en-US"/>
        </w:rPr>
        <w:t>Repping</w:t>
      </w:r>
      <w:proofErr w:type="spellEnd"/>
      <w:r w:rsidRPr="00AB6D92">
        <w:rPr>
          <w:rFonts w:ascii="Times New Roman" w:eastAsia="Times New Roman" w:hAnsi="Times New Roman" w:cs="Times New Roman"/>
          <w:sz w:val="24"/>
          <w:szCs w:val="24"/>
          <w:lang w:val="en-US"/>
        </w:rPr>
        <w:t>, (Amsterdam)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AB6D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Does pr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e-implantation genetic screening reduce the incidence of very early pregnancy loss?</w:t>
      </w:r>
    </w:p>
    <w:p w:rsidR="00116908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908" w:rsidRPr="00786A60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A60">
        <w:rPr>
          <w:rFonts w:ascii="Times New Roman" w:eastAsia="Times New Roman" w:hAnsi="Times New Roman" w:cs="Times New Roman"/>
          <w:sz w:val="24"/>
          <w:szCs w:val="24"/>
        </w:rPr>
        <w:t xml:space="preserve">2002: geen </w:t>
      </w:r>
      <w:proofErr w:type="spellStart"/>
      <w:r w:rsidRPr="00786A60">
        <w:rPr>
          <w:rFonts w:ascii="Times New Roman" w:eastAsia="Times New Roman" w:hAnsi="Times New Roman" w:cs="Times New Roman"/>
          <w:sz w:val="24"/>
          <w:szCs w:val="24"/>
        </w:rPr>
        <w:t>subsitie</w:t>
      </w:r>
      <w:proofErr w:type="spellEnd"/>
      <w:r w:rsidRPr="00786A60">
        <w:rPr>
          <w:rFonts w:ascii="Times New Roman" w:eastAsia="Times New Roman" w:hAnsi="Times New Roman" w:cs="Times New Roman"/>
          <w:sz w:val="24"/>
          <w:szCs w:val="24"/>
        </w:rPr>
        <w:t xml:space="preserve"> uitgereikt</w:t>
      </w:r>
    </w:p>
    <w:p w:rsidR="00116908" w:rsidRPr="00786A60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908" w:rsidRPr="00B43B70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2000: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43B70">
        <w:rPr>
          <w:rFonts w:ascii="Times New Roman" w:eastAsia="Times New Roman" w:hAnsi="Times New Roman" w:cs="Times New Roman"/>
          <w:sz w:val="24"/>
          <w:szCs w:val="24"/>
        </w:rPr>
        <w:t xml:space="preserve">Peters (Maastricht):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Pr="00E76E4A">
        <w:rPr>
          <w:rFonts w:ascii="Times New Roman" w:eastAsia="Times New Roman" w:hAnsi="Times New Roman" w:cs="Times New Roman"/>
          <w:sz w:val="24"/>
          <w:szCs w:val="24"/>
        </w:rPr>
        <w:t>atente afwijkingen bij patiënten met een ernstig belaste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obstetrische anamnese, verhoogd</w:t>
      </w:r>
      <w:r w:rsidRPr="00E76E4A">
        <w:rPr>
          <w:rFonts w:ascii="Times New Roman" w:eastAsia="Times New Roman" w:hAnsi="Times New Roman" w:cs="Times New Roman"/>
          <w:sz w:val="24"/>
          <w:szCs w:val="24"/>
        </w:rPr>
        <w:t xml:space="preserve"> risico op hart en vaat- respectievelijk trombo-embolische complicaties op oudere leeftijd.</w:t>
      </w:r>
    </w:p>
    <w:p w:rsidR="00116908" w:rsidRPr="00E76E4A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908" w:rsidRPr="00B43B70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1998:  Dr. Van der Zee (G</w:t>
      </w:r>
      <w:r w:rsidRPr="00B43B70">
        <w:rPr>
          <w:rFonts w:ascii="Times New Roman" w:eastAsia="Times New Roman" w:hAnsi="Times New Roman" w:cs="Times New Roman"/>
          <w:sz w:val="24"/>
          <w:szCs w:val="24"/>
          <w:lang w:val="en-US"/>
        </w:rPr>
        <w:t>roningen) : Expression of mismatch repair genes hMSH2 en hMLH1 in tumors from patients with sporadic and hereditary endometrial cancer.</w:t>
      </w:r>
    </w:p>
    <w:p w:rsidR="00116908" w:rsidRPr="00E76E4A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6908" w:rsidRPr="00B43B70" w:rsidRDefault="00116908" w:rsidP="00116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E4A">
        <w:rPr>
          <w:rFonts w:ascii="Times New Roman" w:eastAsia="Times New Roman" w:hAnsi="Times New Roman" w:cs="Times New Roman"/>
          <w:sz w:val="24"/>
          <w:szCs w:val="24"/>
        </w:rPr>
        <w:t xml:space="preserve">1998: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G.C.M.L. Page- </w:t>
      </w:r>
      <w:r w:rsidRPr="00B43B70">
        <w:rPr>
          <w:rFonts w:ascii="Times New Roman" w:eastAsia="Times New Roman" w:hAnsi="Times New Roman" w:cs="Times New Roman"/>
          <w:sz w:val="24"/>
          <w:szCs w:val="24"/>
        </w:rPr>
        <w:t xml:space="preserve">Christiaens (Utrecht): </w:t>
      </w:r>
      <w:proofErr w:type="spellStart"/>
      <w:r w:rsidRPr="00B43B70">
        <w:rPr>
          <w:rFonts w:ascii="Times New Roman" w:eastAsia="Times New Roman" w:hAnsi="Times New Roman" w:cs="Times New Roman"/>
          <w:sz w:val="24"/>
          <w:szCs w:val="24"/>
        </w:rPr>
        <w:t>Comparative</w:t>
      </w:r>
      <w:proofErr w:type="spellEnd"/>
      <w:r w:rsidRPr="00B4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B70">
        <w:rPr>
          <w:rFonts w:ascii="Times New Roman" w:eastAsia="Times New Roman" w:hAnsi="Times New Roman" w:cs="Times New Roman"/>
          <w:sz w:val="24"/>
          <w:szCs w:val="24"/>
        </w:rPr>
        <w:t>Genomic</w:t>
      </w:r>
      <w:proofErr w:type="spellEnd"/>
      <w:r w:rsidRPr="00B43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3B70">
        <w:rPr>
          <w:rFonts w:ascii="Times New Roman" w:eastAsia="Times New Roman" w:hAnsi="Times New Roman" w:cs="Times New Roman"/>
          <w:sz w:val="24"/>
          <w:szCs w:val="24"/>
        </w:rPr>
        <w:t>Hybridization</w:t>
      </w:r>
      <w:proofErr w:type="spellEnd"/>
      <w:r w:rsidRPr="00B43B70">
        <w:rPr>
          <w:rFonts w:ascii="Times New Roman" w:eastAsia="Times New Roman" w:hAnsi="Times New Roman" w:cs="Times New Roman"/>
          <w:sz w:val="24"/>
          <w:szCs w:val="24"/>
        </w:rPr>
        <w:t xml:space="preserve"> (CGH) in klinische cytogenetica van overleden kinderen.</w:t>
      </w:r>
    </w:p>
    <w:p w:rsidR="00FB0DF3" w:rsidRPr="00116908" w:rsidRDefault="00FB0DF3" w:rsidP="00116908">
      <w:bookmarkStart w:id="0" w:name="_GoBack"/>
      <w:bookmarkEnd w:id="0"/>
    </w:p>
    <w:sectPr w:rsidR="00FB0DF3" w:rsidRPr="0011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18B"/>
    <w:multiLevelType w:val="hybridMultilevel"/>
    <w:tmpl w:val="9D181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297"/>
    <w:multiLevelType w:val="multilevel"/>
    <w:tmpl w:val="C56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5"/>
    <w:rsid w:val="00080AB6"/>
    <w:rsid w:val="00116908"/>
    <w:rsid w:val="003124F5"/>
    <w:rsid w:val="003310B9"/>
    <w:rsid w:val="0055792E"/>
    <w:rsid w:val="006B1A60"/>
    <w:rsid w:val="006D4B89"/>
    <w:rsid w:val="00AA0AEA"/>
    <w:rsid w:val="00B077A0"/>
    <w:rsid w:val="00B5770D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90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7">
    <w:name w:val="Pa7"/>
    <w:basedOn w:val="Standaard"/>
    <w:next w:val="Standaard"/>
    <w:uiPriority w:val="99"/>
    <w:rsid w:val="003310B9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character" w:customStyle="1" w:styleId="A3">
    <w:name w:val="A3"/>
    <w:uiPriority w:val="99"/>
    <w:rsid w:val="003310B9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90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7">
    <w:name w:val="Pa7"/>
    <w:basedOn w:val="Standaard"/>
    <w:next w:val="Standaard"/>
    <w:uiPriority w:val="99"/>
    <w:rsid w:val="003310B9"/>
    <w:pPr>
      <w:autoSpaceDE w:val="0"/>
      <w:autoSpaceDN w:val="0"/>
      <w:adjustRightInd w:val="0"/>
      <w:spacing w:after="0" w:line="201" w:lineRule="atLeast"/>
    </w:pPr>
    <w:rPr>
      <w:rFonts w:ascii="Tahoma" w:hAnsi="Tahoma" w:cs="Tahoma"/>
      <w:sz w:val="24"/>
      <w:szCs w:val="24"/>
    </w:rPr>
  </w:style>
  <w:style w:type="character" w:customStyle="1" w:styleId="A3">
    <w:name w:val="A3"/>
    <w:uiPriority w:val="99"/>
    <w:rsid w:val="003310B9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dcterms:created xsi:type="dcterms:W3CDTF">2014-01-30T07:47:00Z</dcterms:created>
  <dcterms:modified xsi:type="dcterms:W3CDTF">2014-01-30T07:47:00Z</dcterms:modified>
</cp:coreProperties>
</file>