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23" w:rsidRDefault="005D0D23" w:rsidP="005D0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E4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INANCIELE JAARVERSLAGEN</w:t>
      </w:r>
    </w:p>
    <w:p w:rsidR="005D0D23" w:rsidRDefault="005D0D23" w:rsidP="005D0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b/>
          <w:i/>
          <w:lang w:eastAsia="nl-NL"/>
        </w:rPr>
      </w:pPr>
      <w:r w:rsidRPr="00085A2F">
        <w:rPr>
          <w:rFonts w:ascii="Calibri" w:eastAsia="Times New Roman" w:hAnsi="Calibri" w:cs="Times New Roman"/>
          <w:b/>
          <w:i/>
          <w:lang w:eastAsia="nl-NL"/>
        </w:rPr>
        <w:t>Staat van baten en lasten 2012</w:t>
      </w: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  <w:r w:rsidRPr="00085A2F">
              <w:rPr>
                <w:rFonts w:ascii="Calibri" w:hAnsi="Calibri" w:cs="Times New Roman"/>
                <w:i/>
              </w:rPr>
              <w:t>EUR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  <w:r w:rsidRPr="00085A2F">
              <w:rPr>
                <w:rFonts w:ascii="Calibri" w:hAnsi="Calibri" w:cs="Times New Roman"/>
                <w:i/>
              </w:rPr>
              <w:t>EUR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  <w:r w:rsidRPr="00085A2F">
              <w:rPr>
                <w:rFonts w:ascii="Calibri" w:hAnsi="Calibri" w:cs="Times New Roman"/>
                <w:i/>
              </w:rPr>
              <w:t>EUR</w:t>
            </w: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  <w:u w:val="single"/>
              </w:rPr>
            </w:pPr>
            <w:r w:rsidRPr="00085A2F">
              <w:rPr>
                <w:rFonts w:ascii="Calibri" w:hAnsi="Calibri" w:cs="Times New Roman"/>
                <w:u w:val="single"/>
              </w:rPr>
              <w:t>BATEN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Opbrengsten uit belegd vermogen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17.281</w:t>
            </w: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  <w:u w:val="single"/>
              </w:rPr>
            </w:pPr>
            <w:r w:rsidRPr="00085A2F">
              <w:rPr>
                <w:rFonts w:ascii="Calibri" w:hAnsi="Calibri" w:cs="Times New Roman"/>
                <w:u w:val="single"/>
              </w:rPr>
              <w:t>LASTEN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Kosten van activiteiten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kosten symposium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4.944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        af: bijdragen deelnemers symposium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4.910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34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prijzen uitgereikt tijdens het </w:t>
            </w:r>
            <w:proofErr w:type="spellStart"/>
            <w:r w:rsidRPr="00085A2F">
              <w:rPr>
                <w:rFonts w:ascii="Calibri" w:hAnsi="Calibri" w:cs="Times New Roman"/>
              </w:rPr>
              <w:t>Gynaecongres</w:t>
            </w:r>
            <w:proofErr w:type="spellEnd"/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2.400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2.434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Administratie- en bestuurskosten 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onkostenvergoedingen bestuur, administratie en </w:t>
            </w:r>
            <w:proofErr w:type="spellStart"/>
            <w:r w:rsidRPr="00085A2F">
              <w:rPr>
                <w:rFonts w:ascii="Calibri" w:hAnsi="Calibri" w:cs="Times New Roman"/>
              </w:rPr>
              <w:t>overigen</w:t>
            </w:r>
            <w:proofErr w:type="spellEnd"/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2.400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bijdrage Kamer van Koophandel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24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vergaderkosten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1.724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4.148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Financiële kosten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       toevoeging aan stamkapitaal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9.086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15.668</w:t>
            </w: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Resultaat 2012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  <w:b/>
              </w:rPr>
            </w:pPr>
            <w:r w:rsidRPr="00085A2F">
              <w:rPr>
                <w:rFonts w:ascii="Calibri" w:hAnsi="Calibri" w:cs="Times New Roman"/>
                <w:b/>
              </w:rPr>
              <w:t>1.613</w:t>
            </w: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</w:tbl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b/>
          <w:i/>
          <w:lang w:eastAsia="nl-NL"/>
        </w:rPr>
      </w:pPr>
      <w:r w:rsidRPr="00085A2F">
        <w:rPr>
          <w:rFonts w:ascii="Calibri" w:eastAsia="Times New Roman" w:hAnsi="Calibri" w:cs="Times New Roman"/>
          <w:b/>
          <w:i/>
          <w:lang w:eastAsia="nl-NL"/>
        </w:rPr>
        <w:t>Overzicht van voorgenomen bestedingen in 2013</w:t>
      </w: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  <w:r w:rsidRPr="00085A2F">
              <w:rPr>
                <w:rFonts w:ascii="Calibri" w:hAnsi="Calibri" w:cs="Times New Roman"/>
                <w:i/>
              </w:rPr>
              <w:t>EUR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center"/>
              <w:rPr>
                <w:rFonts w:ascii="Calibri" w:hAnsi="Calibri" w:cs="Times New Roman"/>
                <w:i/>
              </w:rPr>
            </w:pPr>
            <w:r w:rsidRPr="00085A2F">
              <w:rPr>
                <w:rFonts w:ascii="Calibri" w:hAnsi="Calibri" w:cs="Times New Roman"/>
                <w:i/>
              </w:rPr>
              <w:t>EUR</w:t>
            </w: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  <w:u w:val="single"/>
              </w:rPr>
            </w:pPr>
            <w:r w:rsidRPr="00085A2F">
              <w:rPr>
                <w:rFonts w:ascii="Calibri" w:hAnsi="Calibri" w:cs="Times New Roman"/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kosten </w:t>
            </w:r>
            <w:proofErr w:type="spellStart"/>
            <w:r w:rsidRPr="00085A2F">
              <w:rPr>
                <w:rFonts w:ascii="Calibri" w:hAnsi="Calibri" w:cs="Times New Roman"/>
              </w:rPr>
              <w:t>visiting</w:t>
            </w:r>
            <w:proofErr w:type="spellEnd"/>
            <w:r w:rsidRPr="00085A2F">
              <w:rPr>
                <w:rFonts w:ascii="Calibri" w:hAnsi="Calibri" w:cs="Times New Roman"/>
              </w:rPr>
              <w:t xml:space="preserve"> professor</w:t>
            </w: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5.000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5D0D23">
            <w:pPr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prijzen uit te reiken tijdens het </w:t>
            </w:r>
            <w:proofErr w:type="spellStart"/>
            <w:r w:rsidRPr="00085A2F">
              <w:rPr>
                <w:rFonts w:ascii="Calibri" w:hAnsi="Calibri" w:cs="Times New Roman"/>
              </w:rPr>
              <w:t>Gynaecongres</w:t>
            </w:r>
            <w:proofErr w:type="spellEnd"/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2.400</w:t>
            </w: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c>
          <w:tcPr>
            <w:tcW w:w="6062" w:type="dxa"/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7.400</w:t>
            </w:r>
          </w:p>
        </w:tc>
      </w:tr>
      <w:tr w:rsidR="005D0D23" w:rsidRPr="00085A2F" w:rsidTr="004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rPr>
                <w:rFonts w:ascii="Calibri" w:hAnsi="Calibri" w:cs="Times New Roman"/>
                <w:u w:val="single"/>
              </w:rPr>
            </w:pPr>
            <w:r w:rsidRPr="00085A2F">
              <w:rPr>
                <w:rFonts w:ascii="Calibri" w:hAnsi="Calibri" w:cs="Times New Roman"/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ind w:left="360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 xml:space="preserve">onkostenvergoeding bestuur, administratie en </w:t>
            </w:r>
            <w:proofErr w:type="spellStart"/>
            <w:r w:rsidRPr="00085A2F">
              <w:rPr>
                <w:rFonts w:ascii="Calibri" w:hAnsi="Calibri" w:cs="Times New Roman"/>
              </w:rPr>
              <w:t>overigen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2.400</w:t>
            </w:r>
          </w:p>
        </w:tc>
      </w:tr>
      <w:tr w:rsidR="005D0D23" w:rsidRPr="00085A2F" w:rsidTr="004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5D0D23" w:rsidRPr="00085A2F" w:rsidTr="004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rPr>
                <w:rFonts w:ascii="Calibri" w:hAnsi="Calibri" w:cs="Times New Roman"/>
              </w:rPr>
            </w:pPr>
            <w:r w:rsidRPr="00085A2F">
              <w:rPr>
                <w:rFonts w:ascii="Calibri" w:hAnsi="Calibri" w:cs="Times New Roman"/>
              </w:rPr>
              <w:t>Totaal van de voorgenomen bestedingen in 2013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  <w:b/>
              </w:rPr>
            </w:pPr>
            <w:r w:rsidRPr="00085A2F">
              <w:rPr>
                <w:rFonts w:ascii="Calibri" w:hAnsi="Calibri" w:cs="Times New Roman"/>
                <w:b/>
              </w:rPr>
              <w:t>9.800</w:t>
            </w:r>
          </w:p>
        </w:tc>
      </w:tr>
      <w:tr w:rsidR="005D0D23" w:rsidRPr="00085A2F" w:rsidTr="004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0D23" w:rsidRPr="00085A2F" w:rsidRDefault="005D0D23" w:rsidP="00474310">
            <w:pPr>
              <w:jc w:val="right"/>
              <w:rPr>
                <w:rFonts w:ascii="Calibri" w:hAnsi="Calibri" w:cs="Times New Roman"/>
              </w:rPr>
            </w:pPr>
          </w:p>
        </w:tc>
      </w:tr>
    </w:tbl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b/>
          <w:i/>
          <w:lang w:eastAsia="nl-NL"/>
        </w:rPr>
      </w:pPr>
      <w:r w:rsidRPr="00085A2F">
        <w:rPr>
          <w:rFonts w:ascii="Calibri" w:eastAsia="Times New Roman" w:hAnsi="Calibri" w:cs="Times New Roman"/>
          <w:b/>
          <w:i/>
          <w:lang w:eastAsia="nl-NL"/>
        </w:rPr>
        <w:t>Toelichting</w:t>
      </w:r>
    </w:p>
    <w:p w:rsidR="005D0D23" w:rsidRPr="00085A2F" w:rsidRDefault="005D0D23" w:rsidP="005D0D2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85A2F">
        <w:rPr>
          <w:rFonts w:ascii="Calibri" w:eastAsia="Times New Roman" w:hAnsi="Calibri" w:cs="Times New Roman"/>
          <w:lang w:eastAsia="nl-NL"/>
        </w:rPr>
        <w:t xml:space="preserve">Voor de aard van de door de stichting georganiseerde activiteiten wordt verwezen naar het Beleidsplan voor de periode 2013-2017. Het uitreiken van prijzen en het </w:t>
      </w:r>
      <w:proofErr w:type="spellStart"/>
      <w:r w:rsidRPr="00085A2F">
        <w:rPr>
          <w:rFonts w:ascii="Calibri" w:eastAsia="Times New Roman" w:hAnsi="Calibri" w:cs="Times New Roman"/>
          <w:lang w:eastAsia="nl-NL"/>
        </w:rPr>
        <w:t>visiting-professorship</w:t>
      </w:r>
      <w:proofErr w:type="spellEnd"/>
      <w:r w:rsidRPr="00085A2F">
        <w:rPr>
          <w:rFonts w:ascii="Calibri" w:eastAsia="Times New Roman" w:hAnsi="Calibri" w:cs="Times New Roman"/>
          <w:lang w:eastAsia="nl-NL"/>
        </w:rPr>
        <w:t xml:space="preserve"> zijn jaarlijkse evenementen. Het symposium is een tweejaarlijkse gebeurtenis.</w:t>
      </w:r>
    </w:p>
    <w:p w:rsidR="00FB0DF3" w:rsidRPr="005D0D23" w:rsidRDefault="00FB0DF3" w:rsidP="005D0D23">
      <w:bookmarkStart w:id="0" w:name="_GoBack"/>
      <w:bookmarkEnd w:id="0"/>
    </w:p>
    <w:sectPr w:rsidR="00FB0DF3" w:rsidRPr="005D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0518B"/>
    <w:multiLevelType w:val="hybridMultilevel"/>
    <w:tmpl w:val="9D181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297"/>
    <w:multiLevelType w:val="multilevel"/>
    <w:tmpl w:val="C5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5"/>
    <w:rsid w:val="00080AB6"/>
    <w:rsid w:val="00116908"/>
    <w:rsid w:val="003124F5"/>
    <w:rsid w:val="003310B9"/>
    <w:rsid w:val="0055792E"/>
    <w:rsid w:val="005D0D23"/>
    <w:rsid w:val="006B1A60"/>
    <w:rsid w:val="006D4B89"/>
    <w:rsid w:val="00AA0AEA"/>
    <w:rsid w:val="00B077A0"/>
    <w:rsid w:val="00B5770D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D2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  <w:style w:type="table" w:styleId="Tabelraster">
    <w:name w:val="Table Grid"/>
    <w:basedOn w:val="Standaardtabel"/>
    <w:uiPriority w:val="59"/>
    <w:rsid w:val="005D0D23"/>
    <w:pPr>
      <w:spacing w:after="0" w:line="240" w:lineRule="auto"/>
    </w:pPr>
    <w:rPr>
      <w:rFonts w:eastAsia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D2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  <w:style w:type="table" w:styleId="Tabelraster">
    <w:name w:val="Table Grid"/>
    <w:basedOn w:val="Standaardtabel"/>
    <w:uiPriority w:val="59"/>
    <w:rsid w:val="005D0D23"/>
    <w:pPr>
      <w:spacing w:after="0" w:line="240" w:lineRule="auto"/>
    </w:pPr>
    <w:rPr>
      <w:rFonts w:eastAsia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2014-01-30T07:48:00Z</dcterms:created>
  <dcterms:modified xsi:type="dcterms:W3CDTF">2014-01-30T07:48:00Z</dcterms:modified>
</cp:coreProperties>
</file>